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44" w:type="dxa"/>
        <w:tblLayout w:type="fixed"/>
        <w:tblLook w:val="01E0" w:firstRow="1" w:lastRow="1" w:firstColumn="1" w:lastColumn="1" w:noHBand="0" w:noVBand="0"/>
      </w:tblPr>
      <w:tblGrid>
        <w:gridCol w:w="2023"/>
        <w:gridCol w:w="359"/>
        <w:gridCol w:w="5239"/>
        <w:gridCol w:w="388"/>
        <w:gridCol w:w="1998"/>
        <w:gridCol w:w="37"/>
      </w:tblGrid>
      <w:tr w:rsidR="00391B85" w14:paraId="6C5B4DDC" w14:textId="77777777" w:rsidTr="00B82016">
        <w:trPr>
          <w:trHeight w:val="2267"/>
        </w:trPr>
        <w:tc>
          <w:tcPr>
            <w:tcW w:w="2023" w:type="dxa"/>
          </w:tcPr>
          <w:p w14:paraId="33993B94" w14:textId="77777777" w:rsidR="00391B85" w:rsidRDefault="00B82016" w:rsidP="00E227A1">
            <w:pPr>
              <w:jc w:val="both"/>
            </w:pPr>
            <w:bookmarkStart w:id="0" w:name="_GoBack"/>
            <w:bookmarkEnd w:id="0"/>
            <w:r>
              <w:rPr>
                <w:noProof/>
              </w:rPr>
              <w:drawing>
                <wp:inline distT="0" distB="0" distL="0" distR="0" wp14:anchorId="4B0E2037" wp14:editId="77F6B2B9">
                  <wp:extent cx="1150620" cy="1196340"/>
                  <wp:effectExtent l="19050" t="0" r="0" b="0"/>
                  <wp:docPr id="1" name="Picture 1" descr="Royal20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20Engineers"/>
                          <pic:cNvPicPr>
                            <a:picLocks noChangeAspect="1" noChangeArrowheads="1"/>
                          </pic:cNvPicPr>
                        </pic:nvPicPr>
                        <pic:blipFill>
                          <a:blip r:embed="rId9" cstate="print"/>
                          <a:srcRect/>
                          <a:stretch>
                            <a:fillRect/>
                          </a:stretch>
                        </pic:blipFill>
                        <pic:spPr bwMode="auto">
                          <a:xfrm>
                            <a:off x="0" y="0"/>
                            <a:ext cx="1150620" cy="1196340"/>
                          </a:xfrm>
                          <a:prstGeom prst="rect">
                            <a:avLst/>
                          </a:prstGeom>
                          <a:noFill/>
                          <a:ln w="9525">
                            <a:noFill/>
                            <a:miter lim="800000"/>
                            <a:headEnd/>
                            <a:tailEnd/>
                          </a:ln>
                        </pic:spPr>
                      </pic:pic>
                    </a:graphicData>
                  </a:graphic>
                </wp:inline>
              </w:drawing>
            </w:r>
          </w:p>
        </w:tc>
        <w:tc>
          <w:tcPr>
            <w:tcW w:w="5986" w:type="dxa"/>
            <w:gridSpan w:val="3"/>
          </w:tcPr>
          <w:p w14:paraId="188F5C75" w14:textId="77777777" w:rsidR="00391B85" w:rsidRPr="00317B51" w:rsidRDefault="00391B85" w:rsidP="00E227A1">
            <w:pPr>
              <w:jc w:val="both"/>
              <w:rPr>
                <w:sz w:val="36"/>
                <w:szCs w:val="36"/>
              </w:rPr>
            </w:pPr>
          </w:p>
          <w:p w14:paraId="4EDAB71D" w14:textId="77777777" w:rsidR="00391B85" w:rsidRPr="00317B51" w:rsidRDefault="00B82016" w:rsidP="00E227A1">
            <w:pPr>
              <w:jc w:val="both"/>
              <w:rPr>
                <w:b/>
                <w:sz w:val="36"/>
                <w:szCs w:val="36"/>
              </w:rPr>
            </w:pPr>
            <w:r>
              <w:rPr>
                <w:b/>
                <w:noProof/>
                <w:sz w:val="36"/>
                <w:szCs w:val="36"/>
              </w:rPr>
              <w:drawing>
                <wp:anchor distT="0" distB="0" distL="114300" distR="114300" simplePos="0" relativeHeight="251655168" behindDoc="1" locked="0" layoutInCell="1" allowOverlap="1" wp14:anchorId="4E334DC1" wp14:editId="213ACA58">
                  <wp:simplePos x="0" y="0"/>
                  <wp:positionH relativeFrom="column">
                    <wp:posOffset>358140</wp:posOffset>
                  </wp:positionH>
                  <wp:positionV relativeFrom="paragraph">
                    <wp:posOffset>294640</wp:posOffset>
                  </wp:positionV>
                  <wp:extent cx="2749550" cy="1251585"/>
                  <wp:effectExtent l="19050" t="0" r="0" b="0"/>
                  <wp:wrapTight wrapText="bothSides">
                    <wp:wrapPolygon edited="0">
                      <wp:start x="-150" y="0"/>
                      <wp:lineTo x="-150" y="21370"/>
                      <wp:lineTo x="21550" y="21370"/>
                      <wp:lineTo x="21550" y="0"/>
                      <wp:lineTo x="-150" y="0"/>
                    </wp:wrapPolygon>
                  </wp:wrapTight>
                  <wp:docPr id="3" name="Picture 3" descr="REA Headed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 Headed rev"/>
                          <pic:cNvPicPr>
                            <a:picLocks noChangeAspect="1" noChangeArrowheads="1"/>
                          </pic:cNvPicPr>
                        </pic:nvPicPr>
                        <pic:blipFill>
                          <a:blip r:embed="rId10" cstate="print">
                            <a:lum contrast="30000"/>
                          </a:blip>
                          <a:srcRect l="29860" t="10077" r="26593" b="75882"/>
                          <a:stretch>
                            <a:fillRect/>
                          </a:stretch>
                        </pic:blipFill>
                        <pic:spPr bwMode="auto">
                          <a:xfrm>
                            <a:off x="0" y="0"/>
                            <a:ext cx="2749550" cy="1251585"/>
                          </a:xfrm>
                          <a:prstGeom prst="rect">
                            <a:avLst/>
                          </a:prstGeom>
                          <a:noFill/>
                          <a:ln w="9525">
                            <a:noFill/>
                            <a:miter lim="800000"/>
                            <a:headEnd/>
                            <a:tailEnd/>
                          </a:ln>
                        </pic:spPr>
                      </pic:pic>
                    </a:graphicData>
                  </a:graphic>
                </wp:anchor>
              </w:drawing>
            </w:r>
            <w:r w:rsidR="00391B85" w:rsidRPr="00317B51">
              <w:rPr>
                <w:b/>
                <w:sz w:val="36"/>
                <w:szCs w:val="36"/>
              </w:rPr>
              <w:t>The Royal Engineers Association</w:t>
            </w:r>
          </w:p>
        </w:tc>
        <w:tc>
          <w:tcPr>
            <w:tcW w:w="2035" w:type="dxa"/>
            <w:gridSpan w:val="2"/>
          </w:tcPr>
          <w:p w14:paraId="37AFBFBC" w14:textId="77777777" w:rsidR="00391B85" w:rsidRDefault="00B82016" w:rsidP="00E227A1">
            <w:pPr>
              <w:jc w:val="both"/>
            </w:pPr>
            <w:r>
              <w:rPr>
                <w:noProof/>
              </w:rPr>
              <w:drawing>
                <wp:anchor distT="0" distB="0" distL="114300" distR="114300" simplePos="0" relativeHeight="251649024" behindDoc="1" locked="0" layoutInCell="1" allowOverlap="1" wp14:anchorId="677154A7" wp14:editId="01C97DD6">
                  <wp:simplePos x="0" y="0"/>
                  <wp:positionH relativeFrom="column">
                    <wp:posOffset>-62230</wp:posOffset>
                  </wp:positionH>
                  <wp:positionV relativeFrom="paragraph">
                    <wp:posOffset>-1047750</wp:posOffset>
                  </wp:positionV>
                  <wp:extent cx="1185545" cy="1185545"/>
                  <wp:effectExtent l="19050" t="0" r="0" b="0"/>
                  <wp:wrapTight wrapText="bothSides">
                    <wp:wrapPolygon edited="0">
                      <wp:start x="-347" y="0"/>
                      <wp:lineTo x="-347" y="21172"/>
                      <wp:lineTo x="21519" y="21172"/>
                      <wp:lineTo x="21519" y="0"/>
                      <wp:lineTo x="-347" y="0"/>
                    </wp:wrapPolygon>
                  </wp:wrapTight>
                  <wp:docPr id="2" name="Picture 2" descr="RMONCO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MONCOLR"/>
                          <pic:cNvPicPr>
                            <a:picLocks noChangeAspect="1" noChangeArrowheads="1"/>
                          </pic:cNvPicPr>
                        </pic:nvPicPr>
                        <pic:blipFill>
                          <a:blip r:embed="rId11" cstate="print"/>
                          <a:srcRect/>
                          <a:stretch>
                            <a:fillRect/>
                          </a:stretch>
                        </pic:blipFill>
                        <pic:spPr bwMode="auto">
                          <a:xfrm>
                            <a:off x="0" y="0"/>
                            <a:ext cx="1185545" cy="1185545"/>
                          </a:xfrm>
                          <a:prstGeom prst="rect">
                            <a:avLst/>
                          </a:prstGeom>
                          <a:noFill/>
                          <a:ln w="9525">
                            <a:noFill/>
                            <a:miter lim="800000"/>
                            <a:headEnd/>
                            <a:tailEnd/>
                          </a:ln>
                        </pic:spPr>
                      </pic:pic>
                    </a:graphicData>
                  </a:graphic>
                </wp:anchor>
              </w:drawing>
            </w:r>
          </w:p>
        </w:tc>
      </w:tr>
      <w:tr w:rsidR="00391B85" w14:paraId="4BFCD2BD" w14:textId="77777777" w:rsidTr="00B82016">
        <w:trPr>
          <w:gridAfter w:val="1"/>
          <w:wAfter w:w="37" w:type="dxa"/>
          <w:trHeight w:val="493"/>
        </w:trPr>
        <w:tc>
          <w:tcPr>
            <w:tcW w:w="2382" w:type="dxa"/>
            <w:gridSpan w:val="2"/>
          </w:tcPr>
          <w:p w14:paraId="05C6E477" w14:textId="77777777" w:rsidR="00391B85" w:rsidRPr="00317B51" w:rsidRDefault="00391B85" w:rsidP="00E227A1">
            <w:pPr>
              <w:jc w:val="both"/>
              <w:rPr>
                <w:color w:val="FFCC00"/>
                <w:sz w:val="22"/>
                <w:szCs w:val="22"/>
              </w:rPr>
            </w:pPr>
            <w:r w:rsidRPr="00317B51">
              <w:rPr>
                <w:color w:val="FFCC00"/>
                <w:sz w:val="22"/>
                <w:szCs w:val="22"/>
              </w:rPr>
              <w:t>SERVICE NOT SELF</w:t>
            </w:r>
          </w:p>
        </w:tc>
        <w:tc>
          <w:tcPr>
            <w:tcW w:w="5239" w:type="dxa"/>
          </w:tcPr>
          <w:p w14:paraId="3A37604E" w14:textId="77777777" w:rsidR="00391B85" w:rsidRPr="00317B51" w:rsidRDefault="00391B85" w:rsidP="00B82016">
            <w:pPr>
              <w:jc w:val="center"/>
              <w:rPr>
                <w:color w:val="FFCC00"/>
                <w:sz w:val="22"/>
                <w:szCs w:val="22"/>
              </w:rPr>
            </w:pPr>
            <w:r w:rsidRPr="00317B51">
              <w:rPr>
                <w:color w:val="FFCC00"/>
                <w:sz w:val="22"/>
                <w:szCs w:val="22"/>
              </w:rPr>
              <w:t>PATRON:  HER MAJESTY THE QUEEN</w:t>
            </w:r>
          </w:p>
        </w:tc>
        <w:tc>
          <w:tcPr>
            <w:tcW w:w="2386" w:type="dxa"/>
            <w:gridSpan w:val="2"/>
          </w:tcPr>
          <w:p w14:paraId="79765737" w14:textId="77777777" w:rsidR="00391B85" w:rsidRPr="00317B51" w:rsidRDefault="00391B85" w:rsidP="00E227A1">
            <w:pPr>
              <w:jc w:val="both"/>
              <w:rPr>
                <w:color w:val="FFCC00"/>
                <w:sz w:val="22"/>
                <w:szCs w:val="22"/>
              </w:rPr>
            </w:pPr>
            <w:r w:rsidRPr="00317B51">
              <w:rPr>
                <w:color w:val="FFCC00"/>
                <w:sz w:val="22"/>
                <w:szCs w:val="22"/>
              </w:rPr>
              <w:t xml:space="preserve">CITY OF </w:t>
            </w:r>
            <w:smartTag w:uri="urn:schemas-microsoft-com:office:smarttags" w:element="place">
              <w:smartTag w:uri="urn:schemas-microsoft-com:office:smarttags" w:element="City">
                <w:r w:rsidRPr="00317B51">
                  <w:rPr>
                    <w:color w:val="FFCC00"/>
                    <w:sz w:val="22"/>
                    <w:szCs w:val="22"/>
                  </w:rPr>
                  <w:t>SWANSEA</w:t>
                </w:r>
              </w:smartTag>
            </w:smartTag>
          </w:p>
        </w:tc>
      </w:tr>
    </w:tbl>
    <w:p w14:paraId="3D2D7CF2" w14:textId="77777777" w:rsidR="00391B85" w:rsidRDefault="00391B85" w:rsidP="00E227A1">
      <w:pPr>
        <w:jc w:val="both"/>
        <w:rPr>
          <w:sz w:val="16"/>
          <w:szCs w:val="16"/>
        </w:rPr>
      </w:pPr>
    </w:p>
    <w:tbl>
      <w:tblPr>
        <w:tblW w:w="10031"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1E0" w:firstRow="1" w:lastRow="1" w:firstColumn="1" w:lastColumn="1" w:noHBand="0" w:noVBand="0"/>
      </w:tblPr>
      <w:tblGrid>
        <w:gridCol w:w="3369"/>
        <w:gridCol w:w="3118"/>
        <w:gridCol w:w="3544"/>
      </w:tblGrid>
      <w:tr w:rsidR="00871A1E" w14:paraId="771882A6" w14:textId="77777777" w:rsidTr="003D1C6D">
        <w:trPr>
          <w:trHeight w:val="1721"/>
        </w:trPr>
        <w:tc>
          <w:tcPr>
            <w:tcW w:w="3369"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tcPr>
          <w:p w14:paraId="271361BD" w14:textId="77777777" w:rsidR="00871A1E" w:rsidRDefault="00871A1E" w:rsidP="003D1C6D">
            <w:pPr>
              <w:jc w:val="center"/>
              <w:rPr>
                <w:b/>
                <w:sz w:val="20"/>
                <w:szCs w:val="20"/>
              </w:rPr>
            </w:pPr>
            <w:r>
              <w:rPr>
                <w:b/>
                <w:sz w:val="20"/>
                <w:szCs w:val="20"/>
              </w:rPr>
              <w:t>Chairman:</w:t>
            </w:r>
          </w:p>
          <w:p w14:paraId="2D99544C" w14:textId="77777777" w:rsidR="00871A1E" w:rsidRDefault="00871A1E" w:rsidP="003D1C6D">
            <w:pPr>
              <w:jc w:val="center"/>
              <w:rPr>
                <w:sz w:val="16"/>
                <w:szCs w:val="16"/>
              </w:rPr>
            </w:pPr>
          </w:p>
          <w:p w14:paraId="6E43A9C5" w14:textId="77777777" w:rsidR="00871A1E" w:rsidRDefault="00871A1E" w:rsidP="003D1C6D">
            <w:pPr>
              <w:jc w:val="center"/>
              <w:rPr>
                <w:sz w:val="20"/>
                <w:szCs w:val="20"/>
              </w:rPr>
            </w:pPr>
            <w:r>
              <w:rPr>
                <w:sz w:val="20"/>
                <w:szCs w:val="20"/>
              </w:rPr>
              <w:t>Capt (Retd) BD Lawes MBE</w:t>
            </w:r>
          </w:p>
          <w:p w14:paraId="34D4D351" w14:textId="77777777" w:rsidR="00871A1E" w:rsidRDefault="00871A1E" w:rsidP="003D1C6D">
            <w:pPr>
              <w:jc w:val="center"/>
              <w:rPr>
                <w:sz w:val="20"/>
                <w:szCs w:val="20"/>
              </w:rPr>
            </w:pPr>
            <w:r>
              <w:rPr>
                <w:sz w:val="20"/>
                <w:szCs w:val="20"/>
              </w:rPr>
              <w:t>64 Lon Coed Bran</w:t>
            </w:r>
          </w:p>
          <w:p w14:paraId="63BBA1DE" w14:textId="77777777" w:rsidR="00871A1E" w:rsidRDefault="00871A1E" w:rsidP="003D1C6D">
            <w:pPr>
              <w:jc w:val="center"/>
              <w:rPr>
                <w:sz w:val="20"/>
                <w:szCs w:val="20"/>
              </w:rPr>
            </w:pPr>
            <w:r>
              <w:rPr>
                <w:sz w:val="20"/>
                <w:szCs w:val="20"/>
              </w:rPr>
              <w:t>Cockett</w:t>
            </w:r>
          </w:p>
          <w:p w14:paraId="303D9A84" w14:textId="77777777" w:rsidR="00871A1E" w:rsidRDefault="00871A1E" w:rsidP="003D1C6D">
            <w:pPr>
              <w:jc w:val="center"/>
              <w:rPr>
                <w:sz w:val="20"/>
                <w:szCs w:val="20"/>
              </w:rPr>
            </w:pPr>
            <w:smartTag w:uri="urn:schemas-microsoft-com:office:smarttags" w:element="place">
              <w:smartTag w:uri="urn:schemas-microsoft-com:office:smarttags" w:element="City">
                <w:r>
                  <w:rPr>
                    <w:sz w:val="20"/>
                    <w:szCs w:val="20"/>
                  </w:rPr>
                  <w:t>Swansea</w:t>
                </w:r>
              </w:smartTag>
            </w:smartTag>
          </w:p>
          <w:p w14:paraId="465D7DC3" w14:textId="77777777" w:rsidR="00871A1E" w:rsidRDefault="00871A1E" w:rsidP="003D1C6D">
            <w:pPr>
              <w:jc w:val="center"/>
              <w:rPr>
                <w:sz w:val="20"/>
                <w:szCs w:val="20"/>
              </w:rPr>
            </w:pPr>
            <w:r>
              <w:rPr>
                <w:sz w:val="20"/>
                <w:szCs w:val="20"/>
              </w:rPr>
              <w:t>SA2 0YD</w:t>
            </w:r>
          </w:p>
        </w:tc>
        <w:tc>
          <w:tcPr>
            <w:tcW w:w="31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tcPr>
          <w:p w14:paraId="0BAE8A71" w14:textId="77777777" w:rsidR="00871A1E" w:rsidRDefault="00871A1E" w:rsidP="003D1C6D">
            <w:pPr>
              <w:jc w:val="center"/>
              <w:rPr>
                <w:sz w:val="20"/>
                <w:szCs w:val="20"/>
              </w:rPr>
            </w:pPr>
            <w:r>
              <w:rPr>
                <w:sz w:val="20"/>
                <w:szCs w:val="20"/>
              </w:rPr>
              <w:t>President</w:t>
            </w:r>
          </w:p>
          <w:p w14:paraId="4201DA68" w14:textId="77777777" w:rsidR="00871A1E" w:rsidRDefault="00871A1E" w:rsidP="003D1C6D">
            <w:pPr>
              <w:jc w:val="center"/>
              <w:rPr>
                <w:sz w:val="20"/>
                <w:szCs w:val="20"/>
              </w:rPr>
            </w:pPr>
          </w:p>
          <w:p w14:paraId="5C249AF3" w14:textId="77777777" w:rsidR="00871A1E" w:rsidRDefault="00871A1E" w:rsidP="003D1C6D">
            <w:pPr>
              <w:jc w:val="center"/>
              <w:rPr>
                <w:sz w:val="20"/>
                <w:szCs w:val="20"/>
              </w:rPr>
            </w:pPr>
            <w:r>
              <w:rPr>
                <w:sz w:val="20"/>
                <w:szCs w:val="20"/>
              </w:rPr>
              <w:t>Mr Tony Rowlands</w:t>
            </w:r>
          </w:p>
          <w:p w14:paraId="03594DF3" w14:textId="77777777" w:rsidR="00871A1E" w:rsidRDefault="00871A1E" w:rsidP="003D1C6D">
            <w:pPr>
              <w:jc w:val="center"/>
              <w:rPr>
                <w:sz w:val="20"/>
                <w:szCs w:val="20"/>
              </w:rPr>
            </w:pPr>
            <w:r>
              <w:rPr>
                <w:sz w:val="20"/>
                <w:szCs w:val="20"/>
              </w:rPr>
              <w:t>256 Dunvant Road</w:t>
            </w:r>
          </w:p>
          <w:p w14:paraId="14100573" w14:textId="77777777" w:rsidR="00871A1E" w:rsidRDefault="00871A1E" w:rsidP="003D1C6D">
            <w:pPr>
              <w:jc w:val="center"/>
              <w:rPr>
                <w:sz w:val="20"/>
                <w:szCs w:val="20"/>
              </w:rPr>
            </w:pPr>
            <w:r>
              <w:rPr>
                <w:sz w:val="20"/>
                <w:szCs w:val="20"/>
              </w:rPr>
              <w:t>Killay</w:t>
            </w:r>
          </w:p>
          <w:p w14:paraId="45ADB9A9" w14:textId="77777777" w:rsidR="00871A1E" w:rsidRDefault="00871A1E" w:rsidP="003D1C6D">
            <w:pPr>
              <w:jc w:val="center"/>
              <w:rPr>
                <w:sz w:val="20"/>
                <w:szCs w:val="20"/>
              </w:rPr>
            </w:pPr>
            <w:r>
              <w:rPr>
                <w:sz w:val="20"/>
                <w:szCs w:val="20"/>
              </w:rPr>
              <w:t>Swansea</w:t>
            </w:r>
          </w:p>
          <w:p w14:paraId="34B85AAB" w14:textId="77777777" w:rsidR="00871A1E" w:rsidRDefault="00871A1E" w:rsidP="003D1C6D">
            <w:pPr>
              <w:jc w:val="center"/>
              <w:rPr>
                <w:sz w:val="20"/>
                <w:szCs w:val="20"/>
              </w:rPr>
            </w:pPr>
            <w:r>
              <w:rPr>
                <w:sz w:val="20"/>
                <w:szCs w:val="20"/>
              </w:rPr>
              <w:t>SA2 7SR</w:t>
            </w:r>
          </w:p>
        </w:tc>
        <w:tc>
          <w:tcPr>
            <w:tcW w:w="3544"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tcPr>
          <w:p w14:paraId="1F7B1688" w14:textId="77777777" w:rsidR="00871A1E" w:rsidRDefault="00871A1E" w:rsidP="003D1C6D">
            <w:pPr>
              <w:jc w:val="center"/>
              <w:rPr>
                <w:b/>
                <w:sz w:val="20"/>
                <w:szCs w:val="20"/>
              </w:rPr>
            </w:pPr>
            <w:r>
              <w:rPr>
                <w:b/>
                <w:sz w:val="20"/>
                <w:szCs w:val="20"/>
              </w:rPr>
              <w:t>Secretary:</w:t>
            </w:r>
          </w:p>
          <w:p w14:paraId="501C3307" w14:textId="77777777" w:rsidR="00871A1E" w:rsidRDefault="00871A1E" w:rsidP="003D1C6D">
            <w:pPr>
              <w:jc w:val="center"/>
              <w:rPr>
                <w:sz w:val="16"/>
                <w:szCs w:val="16"/>
              </w:rPr>
            </w:pPr>
          </w:p>
          <w:p w14:paraId="64DE624A" w14:textId="77777777" w:rsidR="00871A1E" w:rsidRDefault="00871A1E" w:rsidP="003D1C6D">
            <w:pPr>
              <w:jc w:val="center"/>
              <w:rPr>
                <w:sz w:val="20"/>
                <w:szCs w:val="20"/>
              </w:rPr>
            </w:pPr>
            <w:r>
              <w:rPr>
                <w:sz w:val="20"/>
                <w:szCs w:val="20"/>
              </w:rPr>
              <w:t>Mr A E Adams</w:t>
            </w:r>
          </w:p>
          <w:p w14:paraId="426DAD6A" w14:textId="77777777" w:rsidR="00871A1E" w:rsidRDefault="00871A1E" w:rsidP="003D1C6D">
            <w:pPr>
              <w:jc w:val="center"/>
              <w:rPr>
                <w:sz w:val="20"/>
                <w:szCs w:val="20"/>
              </w:rPr>
            </w:pPr>
            <w:r>
              <w:rPr>
                <w:sz w:val="20"/>
                <w:szCs w:val="20"/>
              </w:rPr>
              <w:t>Nant-y DDerwen</w:t>
            </w:r>
          </w:p>
          <w:p w14:paraId="04A29101" w14:textId="77777777" w:rsidR="00871A1E" w:rsidRDefault="00871A1E" w:rsidP="003D1C6D">
            <w:pPr>
              <w:jc w:val="center"/>
              <w:rPr>
                <w:sz w:val="20"/>
                <w:szCs w:val="20"/>
              </w:rPr>
            </w:pPr>
            <w:r>
              <w:rPr>
                <w:sz w:val="20"/>
                <w:szCs w:val="20"/>
              </w:rPr>
              <w:t>Brechfa</w:t>
            </w:r>
          </w:p>
          <w:p w14:paraId="6BA19081" w14:textId="77777777" w:rsidR="00871A1E" w:rsidRDefault="00871A1E" w:rsidP="003D1C6D">
            <w:pPr>
              <w:jc w:val="center"/>
              <w:rPr>
                <w:sz w:val="20"/>
                <w:szCs w:val="20"/>
              </w:rPr>
            </w:pPr>
            <w:r>
              <w:rPr>
                <w:sz w:val="20"/>
                <w:szCs w:val="20"/>
              </w:rPr>
              <w:t>Carms</w:t>
            </w:r>
          </w:p>
          <w:p w14:paraId="30318718" w14:textId="77777777" w:rsidR="00871A1E" w:rsidRDefault="00871A1E" w:rsidP="003D1C6D">
            <w:pPr>
              <w:jc w:val="center"/>
              <w:rPr>
                <w:sz w:val="20"/>
                <w:szCs w:val="20"/>
              </w:rPr>
            </w:pPr>
            <w:r>
              <w:rPr>
                <w:sz w:val="20"/>
                <w:szCs w:val="20"/>
              </w:rPr>
              <w:t>SA32 7BL</w:t>
            </w:r>
          </w:p>
        </w:tc>
      </w:tr>
    </w:tbl>
    <w:p w14:paraId="02591FD5" w14:textId="77777777" w:rsidR="00871A1E" w:rsidRDefault="00871A1E" w:rsidP="00871A1E">
      <w:pPr>
        <w:jc w:val="both"/>
        <w:rPr>
          <w:sz w:val="16"/>
          <w:szCs w:val="16"/>
        </w:rPr>
      </w:pPr>
    </w:p>
    <w:tbl>
      <w:tblPr>
        <w:tblW w:w="10031"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1E0" w:firstRow="1" w:lastRow="1" w:firstColumn="1" w:lastColumn="1" w:noHBand="0" w:noVBand="0"/>
      </w:tblPr>
      <w:tblGrid>
        <w:gridCol w:w="3369"/>
        <w:gridCol w:w="3118"/>
        <w:gridCol w:w="3544"/>
      </w:tblGrid>
      <w:tr w:rsidR="00871A1E" w14:paraId="57D23433" w14:textId="77777777" w:rsidTr="003D1C6D">
        <w:tc>
          <w:tcPr>
            <w:tcW w:w="3369"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hideMark/>
          </w:tcPr>
          <w:p w14:paraId="3026D5DE" w14:textId="77777777" w:rsidR="00871A1E" w:rsidRDefault="00871A1E" w:rsidP="003D1C6D">
            <w:pPr>
              <w:jc w:val="center"/>
              <w:rPr>
                <w:sz w:val="16"/>
                <w:szCs w:val="16"/>
              </w:rPr>
            </w:pPr>
            <w:r>
              <w:rPr>
                <w:sz w:val="16"/>
                <w:szCs w:val="16"/>
              </w:rPr>
              <w:t>Tel: 01792 547644</w:t>
            </w:r>
          </w:p>
          <w:p w14:paraId="5CE774EC" w14:textId="77777777" w:rsidR="00871A1E" w:rsidRDefault="00871A1E" w:rsidP="003D1C6D">
            <w:pPr>
              <w:jc w:val="center"/>
              <w:rPr>
                <w:sz w:val="16"/>
                <w:szCs w:val="16"/>
              </w:rPr>
            </w:pPr>
            <w:r>
              <w:rPr>
                <w:sz w:val="16"/>
                <w:szCs w:val="16"/>
              </w:rPr>
              <w:t>Email: b.lawes1@ntlworld.com</w:t>
            </w:r>
          </w:p>
        </w:tc>
        <w:tc>
          <w:tcPr>
            <w:tcW w:w="3118"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hideMark/>
          </w:tcPr>
          <w:p w14:paraId="367D7952" w14:textId="77777777" w:rsidR="00871A1E" w:rsidRDefault="00871A1E" w:rsidP="003D1C6D">
            <w:pPr>
              <w:jc w:val="center"/>
              <w:rPr>
                <w:sz w:val="16"/>
                <w:szCs w:val="16"/>
              </w:rPr>
            </w:pPr>
            <w:r>
              <w:rPr>
                <w:sz w:val="16"/>
                <w:szCs w:val="16"/>
              </w:rPr>
              <w:t>Tel: 01792 536108</w:t>
            </w:r>
          </w:p>
          <w:p w14:paraId="06A414BC" w14:textId="77777777" w:rsidR="00871A1E" w:rsidRDefault="00871A1E" w:rsidP="003D1C6D">
            <w:pPr>
              <w:jc w:val="center"/>
              <w:rPr>
                <w:sz w:val="16"/>
                <w:szCs w:val="16"/>
              </w:rPr>
            </w:pPr>
            <w:r>
              <w:rPr>
                <w:sz w:val="16"/>
                <w:szCs w:val="16"/>
              </w:rPr>
              <w:t>E-mail: tonii@ntlworld.com</w:t>
            </w:r>
          </w:p>
        </w:tc>
        <w:tc>
          <w:tcPr>
            <w:tcW w:w="3544"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hideMark/>
          </w:tcPr>
          <w:p w14:paraId="5FBC30E2" w14:textId="77777777" w:rsidR="00871A1E" w:rsidRDefault="00871A1E" w:rsidP="003D1C6D">
            <w:pPr>
              <w:jc w:val="center"/>
              <w:rPr>
                <w:sz w:val="16"/>
                <w:szCs w:val="16"/>
              </w:rPr>
            </w:pPr>
            <w:r>
              <w:rPr>
                <w:sz w:val="16"/>
                <w:szCs w:val="16"/>
              </w:rPr>
              <w:t>Tel: 01267 202467</w:t>
            </w:r>
          </w:p>
          <w:p w14:paraId="51AC3DF8" w14:textId="77777777" w:rsidR="00871A1E" w:rsidRDefault="00871A1E" w:rsidP="003D1C6D">
            <w:pPr>
              <w:jc w:val="center"/>
              <w:rPr>
                <w:sz w:val="16"/>
                <w:szCs w:val="16"/>
              </w:rPr>
            </w:pPr>
            <w:r>
              <w:rPr>
                <w:sz w:val="16"/>
                <w:szCs w:val="16"/>
              </w:rPr>
              <w:t>Email: anthonyadams186@sky.com</w:t>
            </w:r>
          </w:p>
        </w:tc>
      </w:tr>
    </w:tbl>
    <w:p w14:paraId="6F0566EB" w14:textId="77777777" w:rsidR="00871A1E" w:rsidRDefault="00871A1E" w:rsidP="0013279B">
      <w:pPr>
        <w:jc w:val="center"/>
        <w:rPr>
          <w:rFonts w:ascii="Copperplate Gothic Bold" w:hAnsi="Copperplate Gothic Bold"/>
          <w:b/>
          <w:sz w:val="40"/>
          <w:szCs w:val="40"/>
        </w:rPr>
      </w:pPr>
    </w:p>
    <w:p w14:paraId="08232052" w14:textId="362971F4" w:rsidR="00EE7F5E" w:rsidRPr="000F6870" w:rsidRDefault="00874222" w:rsidP="0013279B">
      <w:pPr>
        <w:jc w:val="center"/>
        <w:rPr>
          <w:rFonts w:ascii="Copperplate Gothic Bold" w:hAnsi="Copperplate Gothic Bold"/>
          <w:b/>
          <w:sz w:val="28"/>
          <w:szCs w:val="28"/>
        </w:rPr>
      </w:pPr>
      <w:r>
        <w:rPr>
          <w:rFonts w:ascii="Copperplate Gothic Bold" w:hAnsi="Copperplate Gothic Bold"/>
          <w:b/>
          <w:sz w:val="40"/>
          <w:szCs w:val="40"/>
        </w:rPr>
        <w:t>October</w:t>
      </w:r>
      <w:r w:rsidR="000F6870" w:rsidRPr="000F6870">
        <w:rPr>
          <w:rFonts w:ascii="Copperplate Gothic Bold" w:hAnsi="Copperplate Gothic Bold"/>
          <w:b/>
          <w:sz w:val="40"/>
          <w:szCs w:val="40"/>
        </w:rPr>
        <w:t xml:space="preserve"> </w:t>
      </w:r>
      <w:r w:rsidR="0047747A" w:rsidRPr="000F6870">
        <w:rPr>
          <w:rFonts w:ascii="Copperplate Gothic Bold" w:hAnsi="Copperplate Gothic Bold"/>
          <w:b/>
          <w:sz w:val="40"/>
          <w:szCs w:val="40"/>
        </w:rPr>
        <w:t>201</w:t>
      </w:r>
      <w:r w:rsidR="00C40352">
        <w:rPr>
          <w:rFonts w:ascii="Copperplate Gothic Bold" w:hAnsi="Copperplate Gothic Bold"/>
          <w:b/>
          <w:sz w:val="40"/>
          <w:szCs w:val="40"/>
        </w:rPr>
        <w:t>8</w:t>
      </w:r>
      <w:r w:rsidR="00DC0E7B" w:rsidRPr="000F6870">
        <w:rPr>
          <w:rFonts w:ascii="Copperplate Gothic Bold" w:hAnsi="Copperplate Gothic Bold"/>
          <w:b/>
          <w:sz w:val="40"/>
          <w:szCs w:val="40"/>
        </w:rPr>
        <w:t xml:space="preserve"> </w:t>
      </w:r>
      <w:r w:rsidR="00391B85" w:rsidRPr="000F6870">
        <w:rPr>
          <w:rFonts w:ascii="Copperplate Gothic Bold" w:hAnsi="Copperplate Gothic Bold"/>
          <w:b/>
          <w:sz w:val="40"/>
          <w:szCs w:val="40"/>
        </w:rPr>
        <w:t>N</w:t>
      </w:r>
      <w:r w:rsidR="000F6870" w:rsidRPr="000F6870">
        <w:rPr>
          <w:rFonts w:ascii="Copperplate Gothic Bold" w:hAnsi="Copperplate Gothic Bold"/>
          <w:b/>
          <w:sz w:val="40"/>
          <w:szCs w:val="40"/>
        </w:rPr>
        <w:t xml:space="preserve">ewsletter </w:t>
      </w:r>
      <w:r w:rsidR="0030729E" w:rsidRPr="000F6870">
        <w:rPr>
          <w:rFonts w:ascii="Copperplate Gothic Bold" w:hAnsi="Copperplate Gothic Bold"/>
          <w:b/>
          <w:sz w:val="40"/>
          <w:szCs w:val="40"/>
        </w:rPr>
        <w:t xml:space="preserve"> </w:t>
      </w:r>
    </w:p>
    <w:p w14:paraId="469BAFD9" w14:textId="77777777" w:rsidR="00EE7F5E" w:rsidRDefault="00EE7F5E" w:rsidP="00EE7F5E">
      <w:pPr>
        <w:rPr>
          <w:rFonts w:cs="Arial"/>
        </w:rPr>
      </w:pPr>
    </w:p>
    <w:p w14:paraId="5DB5EB4D" w14:textId="66BB45B3" w:rsidR="0030729E" w:rsidRDefault="00A238D2" w:rsidP="00651EB2">
      <w:pPr>
        <w:jc w:val="both"/>
        <w:rPr>
          <w:rFonts w:cs="Arial"/>
        </w:rPr>
      </w:pPr>
      <w:r>
        <w:rPr>
          <w:rFonts w:cs="Arial"/>
        </w:rPr>
        <w:t>So, summer has left us but i</w:t>
      </w:r>
      <w:r w:rsidR="00053127">
        <w:rPr>
          <w:rFonts w:cs="Arial"/>
        </w:rPr>
        <w:t>t</w:t>
      </w:r>
      <w:r w:rsidR="00D35339">
        <w:rPr>
          <w:rFonts w:cs="Arial"/>
        </w:rPr>
        <w:t>’</w:t>
      </w:r>
      <w:r>
        <w:rPr>
          <w:rFonts w:cs="Arial"/>
        </w:rPr>
        <w:t>s still trying to hang on.  It won’t win though.  Unlike Norwich City who have recently found a way of not losing.  Hurrah for the Canary’s.  Swans are ok.</w:t>
      </w:r>
    </w:p>
    <w:p w14:paraId="2710D027" w14:textId="6DD6D178" w:rsidR="0030729E" w:rsidRDefault="00A238D2" w:rsidP="00651EB2">
      <w:pPr>
        <w:jc w:val="both"/>
        <w:rPr>
          <w:rFonts w:cs="Arial"/>
        </w:rPr>
      </w:pPr>
      <w:r>
        <w:rPr>
          <w:rFonts w:cs="Arial"/>
        </w:rPr>
        <w:t xml:space="preserve">Next up for the Branch, Sunday lunch at </w:t>
      </w:r>
      <w:proofErr w:type="spellStart"/>
      <w:r>
        <w:rPr>
          <w:rFonts w:cs="Arial"/>
        </w:rPr>
        <w:t>Sketty</w:t>
      </w:r>
      <w:proofErr w:type="spellEnd"/>
      <w:r>
        <w:rPr>
          <w:rFonts w:cs="Arial"/>
        </w:rPr>
        <w:t xml:space="preserve"> Hall</w:t>
      </w:r>
      <w:r w:rsidR="00D35339">
        <w:rPr>
          <w:rFonts w:cs="Arial"/>
        </w:rPr>
        <w:t xml:space="preserve"> on 12</w:t>
      </w:r>
      <w:r w:rsidR="00D35339" w:rsidRPr="00D35339">
        <w:rPr>
          <w:rFonts w:cs="Arial"/>
          <w:vertAlign w:val="superscript"/>
        </w:rPr>
        <w:t>th</w:t>
      </w:r>
      <w:r w:rsidR="00D35339">
        <w:rPr>
          <w:rFonts w:cs="Arial"/>
        </w:rPr>
        <w:t xml:space="preserve"> of Oct</w:t>
      </w:r>
      <w:r>
        <w:rPr>
          <w:rFonts w:cs="Arial"/>
        </w:rPr>
        <w:t>, are you going?  Let me know by October</w:t>
      </w:r>
      <w:r w:rsidR="00E84AB7">
        <w:rPr>
          <w:rFonts w:cs="Arial"/>
        </w:rPr>
        <w:t>’</w:t>
      </w:r>
      <w:r>
        <w:rPr>
          <w:rFonts w:cs="Arial"/>
        </w:rPr>
        <w:t>s meeting on the 9</w:t>
      </w:r>
      <w:r w:rsidRPr="00A238D2">
        <w:rPr>
          <w:rFonts w:cs="Arial"/>
          <w:vertAlign w:val="superscript"/>
        </w:rPr>
        <w:t>th</w:t>
      </w:r>
      <w:r>
        <w:rPr>
          <w:rFonts w:cs="Arial"/>
        </w:rPr>
        <w:t>.  Sorted out your plans for the Branch Christmas lunch</w:t>
      </w:r>
      <w:r w:rsidR="00E84AB7">
        <w:rPr>
          <w:rFonts w:cs="Arial"/>
        </w:rPr>
        <w:t>?</w:t>
      </w:r>
      <w:r>
        <w:rPr>
          <w:rFonts w:cs="Arial"/>
        </w:rPr>
        <w:t xml:space="preserve">  All payments for those attending must be </w:t>
      </w:r>
      <w:r w:rsidR="00E84AB7">
        <w:rPr>
          <w:rFonts w:cs="Arial"/>
        </w:rPr>
        <w:t xml:space="preserve">in to Roger Jones prior to the event.  Any </w:t>
      </w:r>
      <w:r w:rsidR="003D3EBC">
        <w:rPr>
          <w:rFonts w:cs="Arial"/>
        </w:rPr>
        <w:t>dietary</w:t>
      </w:r>
      <w:r w:rsidR="00E84AB7">
        <w:rPr>
          <w:rFonts w:cs="Arial"/>
        </w:rPr>
        <w:t xml:space="preserve"> requests please let me know</w:t>
      </w:r>
      <w:r w:rsidR="003D3EBC">
        <w:rPr>
          <w:rFonts w:cs="Arial"/>
        </w:rPr>
        <w:t xml:space="preserve"> soonest</w:t>
      </w:r>
      <w:r w:rsidR="00E84AB7">
        <w:rPr>
          <w:rFonts w:cs="Arial"/>
        </w:rPr>
        <w:t xml:space="preserve">.  </w:t>
      </w:r>
    </w:p>
    <w:p w14:paraId="348BA3AC" w14:textId="6C12C018" w:rsidR="00981263" w:rsidRDefault="00981263" w:rsidP="00651EB2">
      <w:pPr>
        <w:jc w:val="both"/>
        <w:rPr>
          <w:rFonts w:cs="Arial"/>
        </w:rPr>
      </w:pPr>
    </w:p>
    <w:p w14:paraId="266044EB" w14:textId="39B9D30C" w:rsidR="00981263" w:rsidRPr="003E58D3" w:rsidRDefault="003E58D3" w:rsidP="00651EB2">
      <w:pPr>
        <w:jc w:val="both"/>
        <w:rPr>
          <w:rFonts w:cs="Arial"/>
        </w:rPr>
      </w:pPr>
      <w:r w:rsidRPr="003E58D3">
        <w:rPr>
          <w:rFonts w:ascii="Copperplate Gothic Bold" w:hAnsi="Copperplate Gothic Bold" w:cs="Arial"/>
          <w:b/>
          <w:sz w:val="36"/>
          <w:szCs w:val="36"/>
        </w:rPr>
        <w:t>Remembrance</w:t>
      </w:r>
      <w:r>
        <w:rPr>
          <w:rFonts w:ascii="Copperplate Gothic Bold" w:hAnsi="Copperplate Gothic Bold" w:cs="Arial"/>
          <w:b/>
          <w:sz w:val="36"/>
          <w:szCs w:val="36"/>
        </w:rPr>
        <w:t xml:space="preserve"> </w:t>
      </w:r>
      <w:r w:rsidRPr="003E58D3">
        <w:rPr>
          <w:rFonts w:cs="Arial"/>
        </w:rPr>
        <w:t>(Sunday)</w:t>
      </w:r>
    </w:p>
    <w:p w14:paraId="09C4295E" w14:textId="747EC2A2" w:rsidR="00981263" w:rsidRDefault="003E58D3" w:rsidP="00651EB2">
      <w:pPr>
        <w:jc w:val="both"/>
        <w:rPr>
          <w:rFonts w:cs="Arial"/>
        </w:rPr>
      </w:pPr>
      <w:r>
        <w:rPr>
          <w:rFonts w:cs="Arial"/>
        </w:rPr>
        <w:t>There are two venues for you to choose from.  The Cenotaph or Christchurch on Oystermouth road.  The service in Christchurch starts at 09.30 with a short interlude for tea/coffee and then into the Remembrance service.  Tony Adams will be leading the Branch contingent here whilst I along with David Hopkins (Standard bearer) will be at the Cenotaph at the wreath laying ceremony.  You are welcome to attend either</w:t>
      </w:r>
      <w:r w:rsidR="00D23498">
        <w:rPr>
          <w:rFonts w:cs="Arial"/>
        </w:rPr>
        <w:t>.</w:t>
      </w:r>
    </w:p>
    <w:p w14:paraId="3DFDA974" w14:textId="699D40FA" w:rsidR="00D23498" w:rsidRDefault="00D23498" w:rsidP="00651EB2">
      <w:pPr>
        <w:jc w:val="both"/>
        <w:rPr>
          <w:rFonts w:cs="Arial"/>
        </w:rPr>
      </w:pPr>
      <w:r>
        <w:rPr>
          <w:rFonts w:cs="Arial"/>
        </w:rPr>
        <w:t xml:space="preserve">I would then like to see more than usual </w:t>
      </w:r>
      <w:r w:rsidR="00452E16">
        <w:rPr>
          <w:rFonts w:cs="Arial"/>
        </w:rPr>
        <w:t xml:space="preserve">number of </w:t>
      </w:r>
      <w:r>
        <w:rPr>
          <w:rFonts w:cs="Arial"/>
        </w:rPr>
        <w:t xml:space="preserve">members attending St Marys for Swansea’s Remembrance service at </w:t>
      </w:r>
      <w:r w:rsidRPr="00D35339">
        <w:rPr>
          <w:rFonts w:cs="Arial"/>
          <w:u w:val="single"/>
        </w:rPr>
        <w:t>14.30</w:t>
      </w:r>
      <w:r>
        <w:rPr>
          <w:rFonts w:cs="Arial"/>
        </w:rPr>
        <w:t>.  Yes</w:t>
      </w:r>
      <w:r w:rsidR="00452E16">
        <w:rPr>
          <w:rFonts w:cs="Arial"/>
        </w:rPr>
        <w:t>,</w:t>
      </w:r>
      <w:r>
        <w:rPr>
          <w:rFonts w:cs="Arial"/>
        </w:rPr>
        <w:t xml:space="preserve"> I know it’s a long day but our forebearers suffered even longer for us.</w:t>
      </w:r>
    </w:p>
    <w:p w14:paraId="2F752E80" w14:textId="3D85B31A" w:rsidR="00482FBB" w:rsidRDefault="00482FBB" w:rsidP="00651EB2">
      <w:pPr>
        <w:jc w:val="both"/>
        <w:rPr>
          <w:rFonts w:cs="Arial"/>
        </w:rPr>
      </w:pPr>
    </w:p>
    <w:p w14:paraId="4D34B4AD" w14:textId="573A9A92" w:rsidR="00482FBB" w:rsidRPr="009D62F6" w:rsidRDefault="009D62F6" w:rsidP="00651EB2">
      <w:pPr>
        <w:jc w:val="both"/>
        <w:rPr>
          <w:rFonts w:cs="Arial"/>
        </w:rPr>
      </w:pPr>
      <w:r w:rsidRPr="009D62F6">
        <w:rPr>
          <w:rFonts w:ascii="Copperplate Gothic Bold" w:hAnsi="Copperplate Gothic Bold" w:cs="Arial"/>
          <w:b/>
          <w:sz w:val="36"/>
          <w:szCs w:val="36"/>
        </w:rPr>
        <w:t>Attendees</w:t>
      </w:r>
      <w:r>
        <w:rPr>
          <w:rFonts w:ascii="Copperplate Gothic Bold" w:hAnsi="Copperplate Gothic Bold" w:cs="Arial"/>
          <w:b/>
          <w:sz w:val="36"/>
          <w:szCs w:val="36"/>
        </w:rPr>
        <w:t xml:space="preserve"> </w:t>
      </w:r>
      <w:r w:rsidRPr="009D62F6">
        <w:rPr>
          <w:rFonts w:cs="Arial"/>
        </w:rPr>
        <w:t>(Sept)</w:t>
      </w:r>
    </w:p>
    <w:p w14:paraId="0D7BECE3" w14:textId="08638BFB" w:rsidR="00482FBB" w:rsidRPr="009D62F6" w:rsidRDefault="009D62F6" w:rsidP="00651EB2">
      <w:pPr>
        <w:jc w:val="both"/>
        <w:rPr>
          <w:rFonts w:cs="Arial"/>
        </w:rPr>
      </w:pPr>
      <w:r>
        <w:rPr>
          <w:rFonts w:cs="Arial"/>
        </w:rPr>
        <w:t xml:space="preserve">Brian Lawes, Tony Adams, Bryan Criddle, David Hopkins, Roger Jones, Tony Rowlands, Andy Thomas, Ron Horsey, </w:t>
      </w:r>
      <w:proofErr w:type="spellStart"/>
      <w:r>
        <w:rPr>
          <w:rFonts w:cs="Arial"/>
        </w:rPr>
        <w:t>Mansel</w:t>
      </w:r>
      <w:proofErr w:type="spellEnd"/>
      <w:r>
        <w:rPr>
          <w:rFonts w:cs="Arial"/>
        </w:rPr>
        <w:t xml:space="preserve"> Smith, Ossie Simmons, Nick Beverley, Bob Hunter, David Evans, KJ Evans and Dave Davie.</w:t>
      </w:r>
    </w:p>
    <w:p w14:paraId="518EF17B" w14:textId="73D2EA33" w:rsidR="00482FBB" w:rsidRDefault="00482FBB" w:rsidP="00651EB2">
      <w:pPr>
        <w:jc w:val="both"/>
        <w:rPr>
          <w:rFonts w:cs="Arial"/>
        </w:rPr>
      </w:pPr>
    </w:p>
    <w:p w14:paraId="7D6FA3A7" w14:textId="58ADDF19" w:rsidR="00482FBB" w:rsidRPr="009D62F6" w:rsidRDefault="009D62F6" w:rsidP="00651EB2">
      <w:pPr>
        <w:jc w:val="both"/>
        <w:rPr>
          <w:rFonts w:cs="Arial"/>
        </w:rPr>
      </w:pPr>
      <w:r w:rsidRPr="009D62F6">
        <w:rPr>
          <w:rFonts w:ascii="Copperplate Gothic Bold" w:hAnsi="Copperplate Gothic Bold" w:cs="Arial"/>
          <w:b/>
          <w:sz w:val="36"/>
          <w:szCs w:val="36"/>
        </w:rPr>
        <w:t>Apologies</w:t>
      </w:r>
      <w:r>
        <w:rPr>
          <w:rFonts w:ascii="Copperplate Gothic Bold" w:hAnsi="Copperplate Gothic Bold" w:cs="Arial"/>
          <w:b/>
          <w:sz w:val="36"/>
          <w:szCs w:val="36"/>
        </w:rPr>
        <w:t xml:space="preserve"> </w:t>
      </w:r>
      <w:r w:rsidRPr="009D62F6">
        <w:rPr>
          <w:rFonts w:cs="Arial"/>
        </w:rPr>
        <w:t>(Sept)</w:t>
      </w:r>
    </w:p>
    <w:p w14:paraId="2ACA42BA" w14:textId="69948941" w:rsidR="009D62F6" w:rsidRDefault="009D62F6" w:rsidP="00651EB2">
      <w:pPr>
        <w:jc w:val="both"/>
        <w:rPr>
          <w:rFonts w:cs="Arial"/>
        </w:rPr>
      </w:pPr>
      <w:r>
        <w:rPr>
          <w:rFonts w:cs="Arial"/>
        </w:rPr>
        <w:t>George Elliott, Harry Knight, Peter Wade, Dick Pelzer</w:t>
      </w:r>
      <w:r w:rsidR="003E58D3">
        <w:rPr>
          <w:rFonts w:cs="Arial"/>
        </w:rPr>
        <w:t>.</w:t>
      </w:r>
    </w:p>
    <w:p w14:paraId="23DA4F00" w14:textId="09157098" w:rsidR="00482FBB" w:rsidRDefault="00482FBB" w:rsidP="00651EB2">
      <w:pPr>
        <w:jc w:val="both"/>
        <w:rPr>
          <w:rFonts w:cs="Arial"/>
        </w:rPr>
      </w:pPr>
    </w:p>
    <w:p w14:paraId="11759C08" w14:textId="67EF9AFF" w:rsidR="00482FBB" w:rsidRDefault="00482FBB" w:rsidP="00651EB2">
      <w:pPr>
        <w:jc w:val="both"/>
        <w:rPr>
          <w:rFonts w:cs="Arial"/>
        </w:rPr>
      </w:pPr>
    </w:p>
    <w:p w14:paraId="6E1A1C66" w14:textId="2C0A64C4" w:rsidR="00482FBB" w:rsidRDefault="00482FBB" w:rsidP="00651EB2">
      <w:pPr>
        <w:jc w:val="both"/>
        <w:rPr>
          <w:rFonts w:cs="Arial"/>
        </w:rPr>
      </w:pPr>
    </w:p>
    <w:p w14:paraId="25C8736B" w14:textId="77777777" w:rsidR="00E84AB7" w:rsidRDefault="00E84AB7" w:rsidP="00651EB2">
      <w:pPr>
        <w:jc w:val="both"/>
        <w:rPr>
          <w:rFonts w:cs="Arial"/>
        </w:rPr>
      </w:pPr>
    </w:p>
    <w:p w14:paraId="6D1A6BE1" w14:textId="091F4238" w:rsidR="00482FBB" w:rsidRPr="00482FBB" w:rsidRDefault="00482FBB" w:rsidP="00651EB2">
      <w:pPr>
        <w:jc w:val="both"/>
        <w:rPr>
          <w:rFonts w:ascii="Copperplate Gothic Bold" w:hAnsi="Copperplate Gothic Bold" w:cs="Arial"/>
          <w:b/>
          <w:sz w:val="32"/>
          <w:szCs w:val="32"/>
        </w:rPr>
      </w:pPr>
      <w:r w:rsidRPr="00482FBB">
        <w:rPr>
          <w:rFonts w:ascii="Copperplate Gothic Bold" w:hAnsi="Copperplate Gothic Bold" w:cs="Arial"/>
          <w:b/>
          <w:sz w:val="32"/>
          <w:szCs w:val="32"/>
        </w:rPr>
        <w:t>Pompeii</w:t>
      </w:r>
    </w:p>
    <w:p w14:paraId="02833BDA" w14:textId="7F9BCF77" w:rsidR="00981263" w:rsidRDefault="00981263" w:rsidP="00651EB2">
      <w:pPr>
        <w:jc w:val="both"/>
        <w:rPr>
          <w:rFonts w:cs="Arial"/>
        </w:rPr>
      </w:pPr>
    </w:p>
    <w:p w14:paraId="05614B01" w14:textId="5996F1C7" w:rsidR="00482FBB" w:rsidRDefault="00482FBB" w:rsidP="00482FBB">
      <w:pPr>
        <w:jc w:val="both"/>
        <w:rPr>
          <w:rFonts w:cs="Arial"/>
        </w:rPr>
      </w:pPr>
      <w:r>
        <w:rPr>
          <w:rFonts w:cs="Arial"/>
        </w:rPr>
        <w:t>Did you know that 1939 years ago on the 27</w:t>
      </w:r>
      <w:r w:rsidRPr="00981263">
        <w:rPr>
          <w:rFonts w:cs="Arial"/>
          <w:vertAlign w:val="superscript"/>
        </w:rPr>
        <w:t>th</w:t>
      </w:r>
      <w:r>
        <w:rPr>
          <w:rFonts w:cs="Arial"/>
        </w:rPr>
        <w:t xml:space="preserve"> of October, Mount Vesuvius erupted killing </w:t>
      </w:r>
      <w:r w:rsidR="004060F0">
        <w:rPr>
          <w:rFonts w:cs="Arial"/>
        </w:rPr>
        <w:t xml:space="preserve">many of </w:t>
      </w:r>
      <w:r>
        <w:rPr>
          <w:rFonts w:cs="Arial"/>
        </w:rPr>
        <w:t>the inhabitants of Pompeii.</w:t>
      </w:r>
    </w:p>
    <w:p w14:paraId="008712ED" w14:textId="0EF718B7" w:rsidR="00482FBB" w:rsidRDefault="004060F0" w:rsidP="00482FBB">
      <w:pPr>
        <w:jc w:val="both"/>
        <w:rPr>
          <w:rFonts w:cs="Arial"/>
        </w:rPr>
      </w:pPr>
      <w:r>
        <w:rPr>
          <w:rFonts w:cs="Arial"/>
          <w:noProof/>
        </w:rPr>
        <w:drawing>
          <wp:anchor distT="0" distB="0" distL="114300" distR="114300" simplePos="0" relativeHeight="251653120" behindDoc="1" locked="0" layoutInCell="1" allowOverlap="1" wp14:anchorId="0A025F31" wp14:editId="728C4D89">
            <wp:simplePos x="0" y="0"/>
            <wp:positionH relativeFrom="column">
              <wp:posOffset>4530090</wp:posOffset>
            </wp:positionH>
            <wp:positionV relativeFrom="paragraph">
              <wp:posOffset>71120</wp:posOffset>
            </wp:positionV>
            <wp:extent cx="1524000" cy="861060"/>
            <wp:effectExtent l="57150" t="95250" r="38100" b="0"/>
            <wp:wrapTight wrapText="bothSides">
              <wp:wrapPolygon edited="0">
                <wp:start x="-540" y="-2389"/>
                <wp:lineTo x="-810" y="-1912"/>
                <wp:lineTo x="-810" y="19115"/>
                <wp:lineTo x="-540" y="21504"/>
                <wp:lineTo x="21870" y="21504"/>
                <wp:lineTo x="21870" y="21027"/>
                <wp:lineTo x="22140" y="13858"/>
                <wp:lineTo x="22140" y="5735"/>
                <wp:lineTo x="21870" y="-1434"/>
                <wp:lineTo x="21870" y="-2389"/>
                <wp:lineTo x="-540" y="-2389"/>
              </wp:wrapPolygon>
            </wp:wrapTight>
            <wp:docPr id="8" name="Picture 8" descr="C:\Users\Brian\AppData\Local\Microsoft\Windows\INetCache\Content.MSO\3B2A6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AppData\Local\Microsoft\Windows\INetCache\Content.MSO\3B2A64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861060"/>
                    </a:xfrm>
                    <a:prstGeom prst="rect">
                      <a:avLst/>
                    </a:prstGeom>
                    <a:noFill/>
                    <a:ln>
                      <a:noFill/>
                    </a:ln>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18F9EFA" w14:textId="6E597A12" w:rsidR="00981263" w:rsidRDefault="00EC5719" w:rsidP="00651EB2">
      <w:pPr>
        <w:jc w:val="both"/>
        <w:rPr>
          <w:lang w:val="en"/>
        </w:rPr>
      </w:pPr>
      <w:r>
        <w:rPr>
          <w:lang w:val="en"/>
        </w:rPr>
        <w:t>The total inhabitants of the cities were 16,000–20,000; the remains of about 1,500 people have been found at Pompeii and Herculaneum, but the overall death toll is unknow</w:t>
      </w:r>
      <w:r w:rsidR="00145318">
        <w:rPr>
          <w:lang w:val="en"/>
        </w:rPr>
        <w:t>n</w:t>
      </w:r>
    </w:p>
    <w:p w14:paraId="50126FD7" w14:textId="77777777" w:rsidR="00145318" w:rsidRDefault="00145318" w:rsidP="00651EB2">
      <w:pPr>
        <w:jc w:val="both"/>
        <w:rPr>
          <w:rFonts w:cs="Arial"/>
        </w:rPr>
      </w:pPr>
    </w:p>
    <w:p w14:paraId="5B7718ED" w14:textId="02569DA8" w:rsidR="00981263" w:rsidRDefault="00B1058D" w:rsidP="00651EB2">
      <w:pPr>
        <w:jc w:val="both"/>
        <w:rPr>
          <w:rFonts w:cs="Arial"/>
        </w:rPr>
      </w:pPr>
      <w:r>
        <w:rPr>
          <w:lang w:val="en"/>
        </w:rPr>
        <w:t xml:space="preserve">A description of this terrible event can be likened to </w:t>
      </w:r>
      <w:r w:rsidR="00482FBB" w:rsidRPr="00482FBB">
        <w:rPr>
          <w:lang w:val="en"/>
        </w:rPr>
        <w:t xml:space="preserve">a </w:t>
      </w:r>
      <w:hyperlink r:id="rId13" w:tooltip="Stone Pine" w:history="1">
        <w:r w:rsidR="00482FBB" w:rsidRPr="00482FBB">
          <w:rPr>
            <w:lang w:val="en"/>
          </w:rPr>
          <w:t>pine</w:t>
        </w:r>
      </w:hyperlink>
      <w:r w:rsidR="00482FBB" w:rsidRPr="00482FBB">
        <w:rPr>
          <w:lang w:val="en"/>
        </w:rPr>
        <w:t xml:space="preserve"> tree; for it shot up to a great height in the form of a tall trunk, which spread out at the top as though into branches.  Occasionally it was brighter, occasionally darker and spotted, as it was either more or less filled with earth and cinders.</w:t>
      </w:r>
      <w:r w:rsidR="004060F0">
        <w:rPr>
          <w:rFonts w:cs="Arial"/>
        </w:rPr>
        <w:t xml:space="preserve">                                                    </w:t>
      </w:r>
    </w:p>
    <w:p w14:paraId="5B05B579" w14:textId="2C79AFBC" w:rsidR="00482FBB" w:rsidRPr="00482FBB" w:rsidRDefault="00B1058D" w:rsidP="00482FBB">
      <w:pPr>
        <w:spacing w:before="100" w:beforeAutospacing="1" w:after="100" w:afterAutospacing="1"/>
        <w:rPr>
          <w:rFonts w:cs="Arial"/>
          <w:lang w:val="en"/>
        </w:rPr>
      </w:pPr>
      <w:r>
        <w:rPr>
          <w:rFonts w:cs="Arial"/>
          <w:lang w:val="en"/>
        </w:rPr>
        <w:t>I</w:t>
      </w:r>
      <w:r w:rsidR="00482FBB" w:rsidRPr="00482FBB">
        <w:rPr>
          <w:rFonts w:cs="Arial"/>
          <w:lang w:val="en"/>
        </w:rPr>
        <w:t>nvestigators reconstruct the sequence of volcanic events as follows. On the first day of the eruption a fall of white pumice containing fragments of up to 3 centimeters (1 in) fell for several hours.</w:t>
      </w:r>
      <w:r w:rsidR="00482FBB">
        <w:rPr>
          <w:rFonts w:cs="Arial"/>
          <w:lang w:val="en"/>
        </w:rPr>
        <w:t xml:space="preserve"> </w:t>
      </w:r>
      <w:r w:rsidR="00482FBB" w:rsidRPr="00482FBB">
        <w:rPr>
          <w:rFonts w:cs="Arial"/>
          <w:lang w:val="en"/>
        </w:rPr>
        <w:t xml:space="preserve"> It heated the roof tiles to 120–140 °C (250–280 °F). This period would have been the last opportunity to escape. Subsequently, a second column deposited a grey pumice with </w:t>
      </w:r>
      <w:r w:rsidR="00145318" w:rsidRPr="00482FBB">
        <w:rPr>
          <w:rFonts w:cs="Arial"/>
          <w:lang w:val="en"/>
        </w:rPr>
        <w:t>clastic</w:t>
      </w:r>
      <w:r w:rsidR="00145318">
        <w:rPr>
          <w:rFonts w:cs="Arial"/>
          <w:lang w:val="en"/>
        </w:rPr>
        <w:t xml:space="preserve"> rocks</w:t>
      </w:r>
      <w:bookmarkStart w:id="1" w:name="_Hlk524597696"/>
      <w:r w:rsidR="00482FBB" w:rsidRPr="00482FBB">
        <w:rPr>
          <w:rFonts w:cs="Arial"/>
          <w:lang w:val="en"/>
        </w:rPr>
        <w:t xml:space="preserve"> </w:t>
      </w:r>
      <w:bookmarkEnd w:id="1"/>
      <w:r w:rsidR="00482FBB" w:rsidRPr="00482FBB">
        <w:rPr>
          <w:rFonts w:cs="Arial"/>
          <w:lang w:val="en"/>
        </w:rPr>
        <w:t>up to 10 cm (4 in), temperature unsampled, but presumed to be higher, for 18 hours. These two falls were the Plinian phase. The collapse of the edges of these clouds generated the first dilute PDCs, which must have been devastating to Herculaneum, but did not enter Pompeii.</w:t>
      </w:r>
      <w:r w:rsidR="00145318">
        <w:rPr>
          <w:rFonts w:cs="Arial"/>
          <w:lang w:val="en"/>
        </w:rPr>
        <w:t xml:space="preserve">  </w:t>
      </w:r>
      <w:r w:rsidR="00145318">
        <w:rPr>
          <w:rStyle w:val="ilfuvd"/>
          <w:rFonts w:cs="Arial"/>
          <w:b/>
          <w:bCs/>
          <w:color w:val="222222"/>
        </w:rPr>
        <w:t>Clastic</w:t>
      </w:r>
      <w:r w:rsidR="00145318">
        <w:rPr>
          <w:rStyle w:val="ilfuvd"/>
          <w:rFonts w:cs="Arial"/>
          <w:color w:val="222222"/>
        </w:rPr>
        <w:t xml:space="preserve"> rocks are composed of fragments, or clasts, of pre-existing minerals and rock. A clast is a fragment of geological detritus, chunks and smaller grains of rock broken off other rocks by physical weathering.</w:t>
      </w:r>
    </w:p>
    <w:p w14:paraId="050FCCF2" w14:textId="76379587" w:rsidR="00482FBB" w:rsidRPr="00482FBB" w:rsidRDefault="004060F0" w:rsidP="00482FBB">
      <w:pPr>
        <w:spacing w:before="100" w:beforeAutospacing="1" w:after="100" w:afterAutospacing="1"/>
        <w:rPr>
          <w:rFonts w:cs="Arial"/>
          <w:lang w:val="en"/>
        </w:rPr>
      </w:pPr>
      <w:r>
        <w:rPr>
          <w:noProof/>
          <w:color w:val="0000FF"/>
        </w:rPr>
        <w:drawing>
          <wp:anchor distT="0" distB="0" distL="114300" distR="114300" simplePos="0" relativeHeight="251661312" behindDoc="1" locked="0" layoutInCell="1" allowOverlap="1" wp14:anchorId="67D0EEA6" wp14:editId="1365D694">
            <wp:simplePos x="0" y="0"/>
            <wp:positionH relativeFrom="column">
              <wp:posOffset>3810</wp:posOffset>
            </wp:positionH>
            <wp:positionV relativeFrom="paragraph">
              <wp:posOffset>12700</wp:posOffset>
            </wp:positionV>
            <wp:extent cx="2807335" cy="1866900"/>
            <wp:effectExtent l="76200" t="114300" r="50165" b="19050"/>
            <wp:wrapTight wrapText="bothSides">
              <wp:wrapPolygon edited="0">
                <wp:start x="-440" y="-1322"/>
                <wp:lineTo x="-586" y="-1102"/>
                <wp:lineTo x="-586" y="20498"/>
                <wp:lineTo x="-440" y="21820"/>
                <wp:lineTo x="21839" y="21820"/>
                <wp:lineTo x="21986" y="20278"/>
                <wp:lineTo x="21986" y="2424"/>
                <wp:lineTo x="21839" y="-882"/>
                <wp:lineTo x="21839" y="-1322"/>
                <wp:lineTo x="-440" y="-1322"/>
              </wp:wrapPolygon>
            </wp:wrapTight>
            <wp:docPr id="9" name="Picture 9" descr=" The volcano is still considered one of the most dangerous on earth">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he volcano is still considered one of the most dangerous on earth">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335" cy="1866900"/>
                    </a:xfrm>
                    <a:prstGeom prst="rect">
                      <a:avLst/>
                    </a:prstGeom>
                    <a:noFill/>
                    <a:ln>
                      <a:solidFill>
                        <a:schemeClr val="accent2">
                          <a:lumMod val="50000"/>
                        </a:schemeClr>
                      </a:solidFill>
                    </a:ln>
                    <a:effectLst>
                      <a:outerShdw blurRad="50800" dist="38100" dir="16200000"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82FBB" w:rsidRPr="00482FBB">
        <w:rPr>
          <w:rFonts w:cs="Arial"/>
          <w:lang w:val="en"/>
        </w:rPr>
        <w:t xml:space="preserve">Early in the morning of the second day the grey cloud began to collapse to a greater degree. Two major surges struck and destroyed Pompeii. Herculaneum and all its population no longer existed. The emplacement temperature range of the first surge was 180–220 °C (360–430 °F), minimum temperatures; of the second, 220–260 °C (430–500 °F). The depositional temperature of the first was 140–300 °C (280–570 °F). Upstream and downstream of the flow it was 300–360 °C (570–680 °F). </w:t>
      </w:r>
    </w:p>
    <w:p w14:paraId="79B0CCB6" w14:textId="709332F2" w:rsidR="00E763FB" w:rsidRDefault="00EC5719" w:rsidP="00651EB2">
      <w:pPr>
        <w:jc w:val="both"/>
        <w:rPr>
          <w:lang w:val="en"/>
        </w:rPr>
      </w:pPr>
      <w:r w:rsidRPr="00EC5719">
        <w:rPr>
          <w:lang w:val="en"/>
        </w:rPr>
        <w:t xml:space="preserve">Mount Vesuvius spewed forth a deadly cloud of </w:t>
      </w:r>
      <w:hyperlink r:id="rId16" w:tooltip="Tephra" w:history="1">
        <w:r w:rsidRPr="00EC5719">
          <w:rPr>
            <w:lang w:val="en"/>
          </w:rPr>
          <w:t>tephra</w:t>
        </w:r>
      </w:hyperlink>
      <w:r w:rsidRPr="00EC5719">
        <w:rPr>
          <w:lang w:val="en"/>
        </w:rPr>
        <w:t xml:space="preserve"> and </w:t>
      </w:r>
      <w:hyperlink r:id="rId17" w:tooltip="Volcanic gas" w:history="1">
        <w:r w:rsidRPr="00EC5719">
          <w:rPr>
            <w:lang w:val="en"/>
          </w:rPr>
          <w:t>gases</w:t>
        </w:r>
      </w:hyperlink>
      <w:r w:rsidRPr="00EC5719">
        <w:rPr>
          <w:lang w:val="en"/>
        </w:rPr>
        <w:t xml:space="preserve"> to a height of 33 </w:t>
      </w:r>
      <w:r w:rsidR="004060F0" w:rsidRPr="00EC5719">
        <w:rPr>
          <w:lang w:val="en"/>
        </w:rPr>
        <w:t>kilometers</w:t>
      </w:r>
      <w:r w:rsidRPr="00EC5719">
        <w:rPr>
          <w:lang w:val="en"/>
        </w:rPr>
        <w:t xml:space="preserve"> (21 mi), ejecting </w:t>
      </w:r>
      <w:hyperlink r:id="rId18" w:tooltip="Lava" w:history="1">
        <w:r w:rsidRPr="00EC5719">
          <w:rPr>
            <w:lang w:val="en"/>
          </w:rPr>
          <w:t>molten rock</w:t>
        </w:r>
      </w:hyperlink>
      <w:r w:rsidRPr="00EC5719">
        <w:rPr>
          <w:lang w:val="en"/>
        </w:rPr>
        <w:t xml:space="preserve">, pulverized </w:t>
      </w:r>
      <w:hyperlink r:id="rId19" w:tooltip="Pumice" w:history="1">
        <w:r w:rsidRPr="00EC5719">
          <w:rPr>
            <w:lang w:val="en"/>
          </w:rPr>
          <w:t>pumice</w:t>
        </w:r>
      </w:hyperlink>
      <w:r w:rsidRPr="00EC5719">
        <w:rPr>
          <w:lang w:val="en"/>
        </w:rPr>
        <w:t xml:space="preserve"> and </w:t>
      </w:r>
      <w:hyperlink r:id="rId20" w:history="1">
        <w:r w:rsidRPr="00EC5719">
          <w:rPr>
            <w:lang w:val="en"/>
          </w:rPr>
          <w:t>hot ash</w:t>
        </w:r>
      </w:hyperlink>
      <w:r w:rsidRPr="00EC5719">
        <w:rPr>
          <w:lang w:val="en"/>
        </w:rPr>
        <w:t xml:space="preserve"> at the rate of 1.5 million tons per second, ultimately releasing 100,000 times the </w:t>
      </w:r>
      <w:hyperlink r:id="rId21" w:tooltip="Thermal energy" w:history="1">
        <w:r w:rsidRPr="00EC5719">
          <w:rPr>
            <w:lang w:val="en"/>
          </w:rPr>
          <w:t>thermal energy</w:t>
        </w:r>
      </w:hyperlink>
      <w:r w:rsidRPr="00EC5719">
        <w:rPr>
          <w:lang w:val="en"/>
        </w:rPr>
        <w:t xml:space="preserve"> of th</w:t>
      </w:r>
      <w:r w:rsidR="00E763FB">
        <w:rPr>
          <w:lang w:val="en"/>
        </w:rPr>
        <w:t>e</w:t>
      </w:r>
      <w:r w:rsidR="004060F0">
        <w:rPr>
          <w:lang w:val="en"/>
        </w:rPr>
        <w:t xml:space="preserve"> Hiroshima-Nagasaki bombings.  Pompeii was first rediscovered in 1748.</w:t>
      </w:r>
    </w:p>
    <w:p w14:paraId="36DBB45F" w14:textId="461864C8" w:rsidR="00E763FB" w:rsidRDefault="004060F0" w:rsidP="00651EB2">
      <w:pPr>
        <w:jc w:val="both"/>
        <w:rPr>
          <w:lang w:val="en"/>
        </w:rPr>
      </w:pPr>
      <w:r>
        <w:t>The volcano is still considered one of the most dangerous on earth.</w:t>
      </w:r>
    </w:p>
    <w:p w14:paraId="40832118" w14:textId="01995C01" w:rsidR="00E763FB" w:rsidRDefault="00E763FB" w:rsidP="00651EB2">
      <w:pPr>
        <w:jc w:val="both"/>
        <w:rPr>
          <w:rFonts w:cs="Arial"/>
        </w:rPr>
      </w:pPr>
    </w:p>
    <w:p w14:paraId="736B545F" w14:textId="7790C1B0" w:rsidR="00E763FB" w:rsidRDefault="00E763FB" w:rsidP="00651EB2">
      <w:pPr>
        <w:jc w:val="both"/>
        <w:rPr>
          <w:rFonts w:cs="Arial"/>
        </w:rPr>
      </w:pPr>
    </w:p>
    <w:p w14:paraId="07636804" w14:textId="4C7B941F" w:rsidR="00E763FB" w:rsidRDefault="00E763FB" w:rsidP="00651EB2">
      <w:pPr>
        <w:jc w:val="both"/>
        <w:rPr>
          <w:rFonts w:cs="Arial"/>
        </w:rPr>
      </w:pPr>
    </w:p>
    <w:p w14:paraId="2EA39CD8" w14:textId="55C4DE03" w:rsidR="00E763FB" w:rsidRDefault="00E763FB" w:rsidP="00651EB2">
      <w:pPr>
        <w:jc w:val="both"/>
        <w:rPr>
          <w:rFonts w:cs="Arial"/>
        </w:rPr>
      </w:pPr>
    </w:p>
    <w:p w14:paraId="727EC9F9" w14:textId="1F4DA20A" w:rsidR="00E763FB" w:rsidRDefault="00E763FB" w:rsidP="00651EB2">
      <w:pPr>
        <w:jc w:val="both"/>
        <w:rPr>
          <w:rFonts w:cs="Arial"/>
        </w:rPr>
      </w:pPr>
    </w:p>
    <w:p w14:paraId="6C159C84" w14:textId="2CA7975D" w:rsidR="00E763FB" w:rsidRDefault="00E763FB" w:rsidP="00651EB2">
      <w:pPr>
        <w:jc w:val="both"/>
        <w:rPr>
          <w:rFonts w:cs="Arial"/>
        </w:rPr>
      </w:pPr>
    </w:p>
    <w:p w14:paraId="04C1430B" w14:textId="34227730" w:rsidR="00E763FB" w:rsidRDefault="00E763FB" w:rsidP="00651EB2">
      <w:pPr>
        <w:jc w:val="both"/>
        <w:rPr>
          <w:rFonts w:cs="Arial"/>
        </w:rPr>
      </w:pPr>
    </w:p>
    <w:p w14:paraId="78807AF6" w14:textId="3A9EDEC1" w:rsidR="00E763FB" w:rsidRDefault="00E763FB" w:rsidP="00651EB2">
      <w:pPr>
        <w:jc w:val="both"/>
        <w:rPr>
          <w:rFonts w:cs="Arial"/>
        </w:rPr>
      </w:pPr>
    </w:p>
    <w:p w14:paraId="1933CE5C" w14:textId="5B82293D" w:rsidR="00F358BD" w:rsidRDefault="00621162" w:rsidP="00651EB2">
      <w:pPr>
        <w:jc w:val="both"/>
        <w:rPr>
          <w:rFonts w:ascii="Copperplate Gothic Bold" w:hAnsi="Copperplate Gothic Bold" w:cs="Arial"/>
          <w:b/>
          <w:sz w:val="36"/>
          <w:szCs w:val="36"/>
        </w:rPr>
      </w:pPr>
      <w:r w:rsidRPr="00C82E78">
        <w:rPr>
          <w:rFonts w:ascii="Copperplate Gothic Bold" w:hAnsi="Copperplate Gothic Bold" w:cs="Arial"/>
          <w:b/>
          <w:sz w:val="36"/>
          <w:szCs w:val="36"/>
        </w:rPr>
        <w:t>Belfast</w:t>
      </w:r>
    </w:p>
    <w:p w14:paraId="02767C1C" w14:textId="6F371971" w:rsidR="00D23498" w:rsidRPr="00D23498" w:rsidRDefault="00DC7DF1" w:rsidP="00651EB2">
      <w:pPr>
        <w:jc w:val="both"/>
        <w:rPr>
          <w:rFonts w:cs="Arial"/>
        </w:rPr>
      </w:pPr>
      <w:r>
        <w:rPr>
          <w:noProof/>
        </w:rPr>
        <w:drawing>
          <wp:anchor distT="0" distB="0" distL="114300" distR="114300" simplePos="0" relativeHeight="251663360" behindDoc="1" locked="0" layoutInCell="1" allowOverlap="1" wp14:anchorId="2E1BEECB" wp14:editId="11AF142A">
            <wp:simplePos x="0" y="0"/>
            <wp:positionH relativeFrom="column">
              <wp:posOffset>3509010</wp:posOffset>
            </wp:positionH>
            <wp:positionV relativeFrom="paragraph">
              <wp:posOffset>751205</wp:posOffset>
            </wp:positionV>
            <wp:extent cx="2722245" cy="2308225"/>
            <wp:effectExtent l="0" t="209550" r="0" b="187325"/>
            <wp:wrapTight wrapText="bothSides">
              <wp:wrapPolygon edited="0">
                <wp:start x="-20" y="21576"/>
                <wp:lineTo x="21444" y="21576"/>
                <wp:lineTo x="21444" y="184"/>
                <wp:lineTo x="-20" y="184"/>
                <wp:lineTo x="-20" y="2157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608" r="14575" b="6838"/>
                    <a:stretch/>
                  </pic:blipFill>
                  <pic:spPr bwMode="auto">
                    <a:xfrm rot="5400000">
                      <a:off x="0" y="0"/>
                      <a:ext cx="2722245" cy="230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98">
        <w:rPr>
          <w:rFonts w:cs="Arial"/>
        </w:rPr>
        <w:t>What a contrast from20/30 years ago.  Its vibrant, it</w:t>
      </w:r>
      <w:r w:rsidR="00D35339">
        <w:rPr>
          <w:rFonts w:cs="Arial"/>
        </w:rPr>
        <w:t>’</w:t>
      </w:r>
      <w:r w:rsidR="00D23498">
        <w:rPr>
          <w:rFonts w:cs="Arial"/>
        </w:rPr>
        <w:t>s interesting, it</w:t>
      </w:r>
      <w:r w:rsidR="00D35339">
        <w:rPr>
          <w:rFonts w:cs="Arial"/>
        </w:rPr>
        <w:t>’</w:t>
      </w:r>
      <w:r w:rsidR="00D23498">
        <w:rPr>
          <w:rFonts w:cs="Arial"/>
        </w:rPr>
        <w:t xml:space="preserve">s fun and well worth a visit.  Touring the city is like looking into a history book with household names, </w:t>
      </w:r>
      <w:proofErr w:type="spellStart"/>
      <w:r w:rsidR="00D23498">
        <w:rPr>
          <w:rFonts w:cs="Arial"/>
        </w:rPr>
        <w:t>Shanklin</w:t>
      </w:r>
      <w:proofErr w:type="spellEnd"/>
      <w:r w:rsidR="00D23498">
        <w:rPr>
          <w:rFonts w:cs="Arial"/>
        </w:rPr>
        <w:t xml:space="preserve"> Road, </w:t>
      </w:r>
      <w:proofErr w:type="spellStart"/>
      <w:r w:rsidR="00D23498">
        <w:rPr>
          <w:rFonts w:cs="Arial"/>
        </w:rPr>
        <w:t>Divis</w:t>
      </w:r>
      <w:proofErr w:type="spellEnd"/>
      <w:r w:rsidR="00D23498">
        <w:rPr>
          <w:rFonts w:cs="Arial"/>
        </w:rPr>
        <w:t xml:space="preserve"> Flats (Military occupied the top two floors) Crumlin Jail</w:t>
      </w:r>
      <w:r w:rsidR="00452E16">
        <w:rPr>
          <w:rFonts w:cs="Arial"/>
        </w:rPr>
        <w:t xml:space="preserve"> and Europa hotel</w:t>
      </w:r>
      <w:r w:rsidR="00D23498">
        <w:rPr>
          <w:rFonts w:cs="Arial"/>
        </w:rPr>
        <w:t xml:space="preserve">.  The fish &amp; chip shop </w:t>
      </w:r>
      <w:r>
        <w:rPr>
          <w:rFonts w:cs="Arial"/>
        </w:rPr>
        <w:t xml:space="preserve">on the Crumlin road </w:t>
      </w:r>
      <w:r w:rsidR="00D23498">
        <w:rPr>
          <w:rFonts w:cs="Arial"/>
        </w:rPr>
        <w:t>where nine people</w:t>
      </w:r>
      <w:r>
        <w:rPr>
          <w:rFonts w:cs="Arial"/>
        </w:rPr>
        <w:t xml:space="preserve"> were killed </w:t>
      </w:r>
      <w:r w:rsidR="00C30BA0">
        <w:rPr>
          <w:rFonts w:cs="Arial"/>
        </w:rPr>
        <w:t xml:space="preserve">in a bombing </w:t>
      </w:r>
      <w:r>
        <w:rPr>
          <w:rFonts w:cs="Arial"/>
        </w:rPr>
        <w:t xml:space="preserve">is now an estate agent.  Europa hotel, the most bombed hotel in Europe, was the only hotel in Belfast.  Now there 52 hotels and </w:t>
      </w:r>
      <w:r w:rsidR="00C30BA0">
        <w:rPr>
          <w:rFonts w:cs="Arial"/>
        </w:rPr>
        <w:t>more b</w:t>
      </w:r>
      <w:r>
        <w:rPr>
          <w:rFonts w:cs="Arial"/>
        </w:rPr>
        <w:t>eing built.  Tourists in their thousands and 183 cruise ships visiting this year alone.  Yes, its busy but fun.</w:t>
      </w:r>
      <w:r w:rsidR="00452E16">
        <w:rPr>
          <w:rFonts w:cs="Arial"/>
        </w:rPr>
        <w:t xml:space="preserve">  Especially the bars, </w:t>
      </w:r>
      <w:r w:rsidR="000E2E6F">
        <w:rPr>
          <w:rFonts w:cs="Arial"/>
        </w:rPr>
        <w:t>The Duke of York</w:t>
      </w:r>
      <w:r w:rsidR="00A238D2">
        <w:rPr>
          <w:rFonts w:cs="Arial"/>
        </w:rPr>
        <w:t xml:space="preserve"> is a top attraction</w:t>
      </w:r>
      <w:r w:rsidR="00452E16">
        <w:rPr>
          <w:rFonts w:cs="Arial"/>
        </w:rPr>
        <w:t>.</w:t>
      </w:r>
    </w:p>
    <w:p w14:paraId="5C50DB1C" w14:textId="666A3E65" w:rsidR="00C82E78" w:rsidRPr="00C82E78" w:rsidRDefault="00C82E78" w:rsidP="00651EB2">
      <w:pPr>
        <w:jc w:val="both"/>
        <w:rPr>
          <w:rFonts w:ascii="Copperplate Gothic Bold" w:hAnsi="Copperplate Gothic Bold" w:cs="Arial"/>
          <w:b/>
          <w:sz w:val="36"/>
          <w:szCs w:val="36"/>
        </w:rPr>
      </w:pPr>
    </w:p>
    <w:p w14:paraId="3BAD93A1" w14:textId="426630E1" w:rsidR="00E763FB" w:rsidRDefault="00F358BD" w:rsidP="00651EB2">
      <w:pPr>
        <w:jc w:val="both"/>
        <w:rPr>
          <w:rFonts w:cs="Arial"/>
        </w:rPr>
      </w:pPr>
      <w:r>
        <w:rPr>
          <w:noProof/>
        </w:rPr>
        <w:drawing>
          <wp:inline distT="0" distB="0" distL="0" distR="0" wp14:anchorId="3C368204" wp14:editId="46E38C16">
            <wp:extent cx="3093719" cy="2529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576" r="36873" b="26521"/>
                    <a:stretch/>
                  </pic:blipFill>
                  <pic:spPr bwMode="auto">
                    <a:xfrm>
                      <a:off x="0" y="0"/>
                      <a:ext cx="3094149" cy="2530192"/>
                    </a:xfrm>
                    <a:prstGeom prst="rect">
                      <a:avLst/>
                    </a:prstGeom>
                    <a:noFill/>
                    <a:ln>
                      <a:noFill/>
                    </a:ln>
                    <a:extLst>
                      <a:ext uri="{53640926-AAD7-44D8-BBD7-CCE9431645EC}">
                        <a14:shadowObscured xmlns:a14="http://schemas.microsoft.com/office/drawing/2010/main"/>
                      </a:ext>
                    </a:extLst>
                  </pic:spPr>
                </pic:pic>
              </a:graphicData>
            </a:graphic>
          </wp:inline>
        </w:drawing>
      </w:r>
    </w:p>
    <w:p w14:paraId="1EB39062" w14:textId="5FB06906" w:rsidR="00E763FB" w:rsidRDefault="00E763FB" w:rsidP="00651EB2">
      <w:pPr>
        <w:jc w:val="both"/>
        <w:rPr>
          <w:rFonts w:cs="Arial"/>
        </w:rPr>
      </w:pPr>
    </w:p>
    <w:p w14:paraId="25FD1E85" w14:textId="5589E1B5" w:rsidR="00E763FB" w:rsidRDefault="00DC7DF1" w:rsidP="00651EB2">
      <w:pPr>
        <w:jc w:val="both"/>
        <w:rPr>
          <w:rFonts w:cs="Arial"/>
        </w:rPr>
      </w:pPr>
      <w:r>
        <w:rPr>
          <w:rFonts w:cs="Arial"/>
        </w:rPr>
        <w:t>Stormont, the parliament building where the seat of Government sits.  Well there has not been a Government for 18 months and the locals are not happy that the people who sit and represent them are still collecting their salary for doing the absolute minimum.  Stop their pay and save about £4.52m</w:t>
      </w:r>
      <w:r w:rsidR="009E4F05">
        <w:rPr>
          <w:rFonts w:cs="Arial"/>
        </w:rPr>
        <w:t xml:space="preserve"> is the cry</w:t>
      </w:r>
      <w:r>
        <w:rPr>
          <w:rFonts w:cs="Arial"/>
        </w:rPr>
        <w:t>.</w:t>
      </w:r>
      <w:r w:rsidR="00C30BA0">
        <w:rPr>
          <w:rFonts w:cs="Arial"/>
        </w:rPr>
        <w:t xml:space="preserve">  Belatedly they have now lost about 15%.</w:t>
      </w:r>
    </w:p>
    <w:p w14:paraId="0064A7BB" w14:textId="5A813544" w:rsidR="00DC7DF1" w:rsidRDefault="00E84AB7" w:rsidP="00651EB2">
      <w:pPr>
        <w:jc w:val="both"/>
        <w:rPr>
          <w:rFonts w:cs="Arial"/>
        </w:rPr>
      </w:pPr>
      <w:r>
        <w:rPr>
          <w:noProof/>
        </w:rPr>
        <w:drawing>
          <wp:anchor distT="0" distB="0" distL="114300" distR="114300" simplePos="0" relativeHeight="251657216" behindDoc="1" locked="0" layoutInCell="1" allowOverlap="1" wp14:anchorId="4FB037F0" wp14:editId="511A6EFB">
            <wp:simplePos x="0" y="0"/>
            <wp:positionH relativeFrom="column">
              <wp:posOffset>3973830</wp:posOffset>
            </wp:positionH>
            <wp:positionV relativeFrom="paragraph">
              <wp:posOffset>435610</wp:posOffset>
            </wp:positionV>
            <wp:extent cx="2838450" cy="1595755"/>
            <wp:effectExtent l="0" t="628650" r="0" b="594995"/>
            <wp:wrapTight wrapText="bothSides">
              <wp:wrapPolygon edited="0">
                <wp:start x="-56" y="21501"/>
                <wp:lineTo x="21399" y="21501"/>
                <wp:lineTo x="21399" y="357"/>
                <wp:lineTo x="-56" y="357"/>
                <wp:lineTo x="-56" y="2150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384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DF1">
        <w:rPr>
          <w:rFonts w:cs="Arial"/>
        </w:rPr>
        <w:t>The drive as shown is one mile long.  On a sunny day its quite spectacular</w:t>
      </w:r>
      <w:r>
        <w:rPr>
          <w:rFonts w:cs="Arial"/>
        </w:rPr>
        <w:t>, we were told!!</w:t>
      </w:r>
    </w:p>
    <w:p w14:paraId="3BEF1EF9" w14:textId="0F7D4D2F" w:rsidR="00DC7DF1" w:rsidRDefault="00DC7DF1" w:rsidP="00651EB2">
      <w:pPr>
        <w:jc w:val="both"/>
        <w:rPr>
          <w:rFonts w:cs="Arial"/>
        </w:rPr>
      </w:pPr>
    </w:p>
    <w:p w14:paraId="68720547" w14:textId="631BD587" w:rsidR="00DC7DF1" w:rsidRPr="00D44623" w:rsidRDefault="00D44623" w:rsidP="00651EB2">
      <w:pPr>
        <w:jc w:val="both"/>
        <w:rPr>
          <w:rFonts w:ascii="Copperplate Gothic Bold" w:hAnsi="Copperplate Gothic Bold" w:cs="Arial"/>
          <w:b/>
          <w:sz w:val="36"/>
          <w:szCs w:val="36"/>
        </w:rPr>
      </w:pPr>
      <w:r w:rsidRPr="00D44623">
        <w:rPr>
          <w:rFonts w:ascii="Copperplate Gothic Bold" w:hAnsi="Copperplate Gothic Bold" w:cs="Arial"/>
          <w:b/>
          <w:sz w:val="36"/>
          <w:szCs w:val="36"/>
        </w:rPr>
        <w:t>Titanic</w:t>
      </w:r>
    </w:p>
    <w:p w14:paraId="781A2B56" w14:textId="36C1D465" w:rsidR="00DC7DF1" w:rsidRDefault="00370874" w:rsidP="00E84AB7">
      <w:pPr>
        <w:jc w:val="both"/>
        <w:rPr>
          <w:rFonts w:cs="Arial"/>
        </w:rPr>
      </w:pPr>
      <w:r>
        <w:rPr>
          <w:rFonts w:cs="Arial"/>
        </w:rPr>
        <w:t>The locals are keen to tell you that it was built in Belfast and was in good condition when she left</w:t>
      </w:r>
      <w:r w:rsidR="00E84AB7">
        <w:rPr>
          <w:rFonts w:cs="Arial"/>
        </w:rPr>
        <w:t xml:space="preserve"> their shores</w:t>
      </w:r>
      <w:r>
        <w:rPr>
          <w:rFonts w:cs="Arial"/>
        </w:rPr>
        <w:t>.</w:t>
      </w:r>
      <w:r w:rsidR="00E84AB7">
        <w:rPr>
          <w:rFonts w:cs="Arial"/>
        </w:rPr>
        <w:t xml:space="preserve">  </w:t>
      </w:r>
      <w:r>
        <w:rPr>
          <w:rFonts w:cs="Arial"/>
        </w:rPr>
        <w:t xml:space="preserve">Irish built, English Captain, Welsh purser and </w:t>
      </w:r>
      <w:r w:rsidR="00E84AB7">
        <w:rPr>
          <w:rFonts w:cs="Arial"/>
        </w:rPr>
        <w:t xml:space="preserve">a </w:t>
      </w:r>
      <w:r>
        <w:rPr>
          <w:rFonts w:cs="Arial"/>
        </w:rPr>
        <w:t>Canadian Iceberg.</w:t>
      </w:r>
      <w:r w:rsidR="00E84AB7">
        <w:rPr>
          <w:rFonts w:cs="Arial"/>
        </w:rPr>
        <w:t xml:space="preserve"> </w:t>
      </w:r>
      <w:r>
        <w:rPr>
          <w:rFonts w:cs="Arial"/>
        </w:rPr>
        <w:t>Fatal combination.</w:t>
      </w:r>
      <w:r w:rsidR="00727AF7">
        <w:rPr>
          <w:rFonts w:cs="Arial"/>
        </w:rPr>
        <w:t xml:space="preserve">  </w:t>
      </w:r>
      <w:r w:rsidR="00295449">
        <w:rPr>
          <w:rFonts w:cs="Arial"/>
        </w:rPr>
        <w:t xml:space="preserve">The massive Titanic experience </w:t>
      </w:r>
      <w:r w:rsidR="000B6500">
        <w:rPr>
          <w:rFonts w:cs="Arial"/>
        </w:rPr>
        <w:t xml:space="preserve">is </w:t>
      </w:r>
      <w:r w:rsidR="00295449">
        <w:rPr>
          <w:rFonts w:cs="Arial"/>
        </w:rPr>
        <w:t xml:space="preserve">very close to where she was built and launched </w:t>
      </w:r>
      <w:r w:rsidR="009E4F05">
        <w:rPr>
          <w:rFonts w:cs="Arial"/>
        </w:rPr>
        <w:t xml:space="preserve">and </w:t>
      </w:r>
      <w:r w:rsidR="00295449">
        <w:rPr>
          <w:rFonts w:cs="Arial"/>
        </w:rPr>
        <w:t xml:space="preserve">is </w:t>
      </w:r>
      <w:r w:rsidR="000B6500">
        <w:rPr>
          <w:rFonts w:cs="Arial"/>
        </w:rPr>
        <w:t xml:space="preserve">a </w:t>
      </w:r>
      <w:r w:rsidR="00295449">
        <w:rPr>
          <w:rFonts w:cs="Arial"/>
        </w:rPr>
        <w:t>fantastic</w:t>
      </w:r>
      <w:r w:rsidR="000B6500">
        <w:rPr>
          <w:rFonts w:cs="Arial"/>
        </w:rPr>
        <w:t xml:space="preserve"> tribute</w:t>
      </w:r>
      <w:r w:rsidR="00E84AB7">
        <w:rPr>
          <w:rFonts w:cs="Arial"/>
        </w:rPr>
        <w:t xml:space="preserve"> to her</w:t>
      </w:r>
      <w:r w:rsidR="00295449">
        <w:rPr>
          <w:rFonts w:cs="Arial"/>
        </w:rPr>
        <w:t>.</w:t>
      </w:r>
    </w:p>
    <w:p w14:paraId="62174547" w14:textId="22D318CC" w:rsidR="00295449" w:rsidRDefault="00295449" w:rsidP="00E84AB7">
      <w:pPr>
        <w:jc w:val="both"/>
        <w:rPr>
          <w:rFonts w:cs="Arial"/>
        </w:rPr>
      </w:pPr>
      <w:r>
        <w:rPr>
          <w:rFonts w:cs="Arial"/>
        </w:rPr>
        <w:t xml:space="preserve">The picture on the right gives a little indication of </w:t>
      </w:r>
      <w:r w:rsidR="005F7B0A">
        <w:rPr>
          <w:rFonts w:cs="Arial"/>
        </w:rPr>
        <w:t xml:space="preserve">her size.  </w:t>
      </w:r>
    </w:p>
    <w:p w14:paraId="7A9310B7" w14:textId="5A6B9029" w:rsidR="00DC7DF1" w:rsidRDefault="00DC7DF1" w:rsidP="00E84AB7">
      <w:pPr>
        <w:jc w:val="both"/>
        <w:rPr>
          <w:rFonts w:cs="Arial"/>
        </w:rPr>
      </w:pPr>
    </w:p>
    <w:p w14:paraId="35FB3BCB" w14:textId="64A79246" w:rsidR="00DC7DF1" w:rsidRDefault="00DC7DF1" w:rsidP="00E84AB7">
      <w:pPr>
        <w:rPr>
          <w:rFonts w:cs="Arial"/>
        </w:rPr>
      </w:pPr>
    </w:p>
    <w:p w14:paraId="44D61399" w14:textId="71E73CD8" w:rsidR="00DC7DF1" w:rsidRDefault="00DC7DF1" w:rsidP="00E84AB7">
      <w:pPr>
        <w:rPr>
          <w:rFonts w:cs="Arial"/>
        </w:rPr>
      </w:pPr>
    </w:p>
    <w:p w14:paraId="0E2F31FA" w14:textId="2D389D2D" w:rsidR="00DC7DF1" w:rsidRDefault="00DC7DF1" w:rsidP="00651EB2">
      <w:pPr>
        <w:jc w:val="both"/>
        <w:rPr>
          <w:rFonts w:cs="Arial"/>
        </w:rPr>
      </w:pPr>
    </w:p>
    <w:p w14:paraId="7AEFABF0" w14:textId="4271F841" w:rsidR="00DC7DF1" w:rsidRDefault="00DC7DF1" w:rsidP="00651EB2">
      <w:pPr>
        <w:jc w:val="both"/>
        <w:rPr>
          <w:rFonts w:cs="Arial"/>
        </w:rPr>
      </w:pPr>
    </w:p>
    <w:p w14:paraId="4BD97936" w14:textId="032C9725" w:rsidR="00DC7DF1" w:rsidRDefault="00DC7DF1" w:rsidP="00651EB2">
      <w:pPr>
        <w:jc w:val="both"/>
        <w:rPr>
          <w:rFonts w:cs="Arial"/>
        </w:rPr>
      </w:pPr>
    </w:p>
    <w:p w14:paraId="71BCFADA" w14:textId="6C7A486E" w:rsidR="00DC7DF1" w:rsidRDefault="00DC7DF1" w:rsidP="00651EB2">
      <w:pPr>
        <w:jc w:val="both"/>
        <w:rPr>
          <w:rFonts w:cs="Arial"/>
        </w:rPr>
      </w:pPr>
    </w:p>
    <w:p w14:paraId="199A48B8" w14:textId="40DE7D16" w:rsidR="00DC7DF1" w:rsidRDefault="00DC7DF1" w:rsidP="00651EB2">
      <w:pPr>
        <w:jc w:val="both"/>
        <w:rPr>
          <w:rFonts w:cs="Arial"/>
        </w:rPr>
      </w:pPr>
    </w:p>
    <w:p w14:paraId="68C2978B" w14:textId="3C9D2627" w:rsidR="00D86A43" w:rsidRDefault="00D86A43" w:rsidP="00651EB2">
      <w:pPr>
        <w:jc w:val="both"/>
        <w:rPr>
          <w:rFonts w:cs="Arial"/>
        </w:rPr>
      </w:pPr>
    </w:p>
    <w:p w14:paraId="73CD8699" w14:textId="721522DB" w:rsidR="00D86A43" w:rsidRDefault="00D86A43" w:rsidP="00651EB2">
      <w:pPr>
        <w:jc w:val="both"/>
        <w:rPr>
          <w:rFonts w:cs="Arial"/>
        </w:rPr>
      </w:pPr>
      <w:r>
        <w:rPr>
          <w:noProof/>
        </w:rPr>
        <w:drawing>
          <wp:anchor distT="0" distB="0" distL="114300" distR="114300" simplePos="0" relativeHeight="251666432" behindDoc="0" locked="0" layoutInCell="1" allowOverlap="1" wp14:anchorId="1795706B" wp14:editId="624BC431">
            <wp:simplePos x="0" y="0"/>
            <wp:positionH relativeFrom="column">
              <wp:posOffset>-194310</wp:posOffset>
            </wp:positionH>
            <wp:positionV relativeFrom="paragraph">
              <wp:posOffset>220980</wp:posOffset>
            </wp:positionV>
            <wp:extent cx="1793240" cy="21856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1357"/>
                    <a:stretch/>
                  </pic:blipFill>
                  <pic:spPr bwMode="auto">
                    <a:xfrm>
                      <a:off x="0" y="0"/>
                      <a:ext cx="1793240" cy="2185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1EEF8" w14:textId="0EB81E4D" w:rsidR="00D86A43" w:rsidRDefault="00D86A43" w:rsidP="00E84AB7">
      <w:pPr>
        <w:jc w:val="both"/>
        <w:rPr>
          <w:rFonts w:cs="Arial"/>
        </w:rPr>
      </w:pPr>
      <w:r>
        <w:rPr>
          <w:rFonts w:cs="Arial"/>
        </w:rPr>
        <w:t>The outside of the experience gives a</w:t>
      </w:r>
      <w:r w:rsidR="000B6500">
        <w:rPr>
          <w:rFonts w:cs="Arial"/>
        </w:rPr>
        <w:t>nother</w:t>
      </w:r>
      <w:r>
        <w:rPr>
          <w:rFonts w:cs="Arial"/>
        </w:rPr>
        <w:t xml:space="preserve"> clue to how large she was.  It is actual size of the bow</w:t>
      </w:r>
      <w:r w:rsidR="005F7B0A">
        <w:rPr>
          <w:rFonts w:cs="Arial"/>
        </w:rPr>
        <w:t xml:space="preserve"> in the photo </w:t>
      </w:r>
      <w:r>
        <w:rPr>
          <w:rFonts w:cs="Arial"/>
        </w:rPr>
        <w:t xml:space="preserve">of the Titanic.  Must have been a </w:t>
      </w:r>
      <w:r w:rsidR="005F7B0A">
        <w:rPr>
          <w:rFonts w:cs="Arial"/>
        </w:rPr>
        <w:t xml:space="preserve">really </w:t>
      </w:r>
      <w:r>
        <w:rPr>
          <w:rFonts w:cs="Arial"/>
        </w:rPr>
        <w:t>big iceberg. Then at 00.15 hrs 12 April 1912 a message to all ships was sent out.  CQD, CQD, CQD, CQD, CQD, CQD.</w:t>
      </w:r>
      <w:r w:rsidR="00AE79EA">
        <w:rPr>
          <w:rFonts w:cs="Arial"/>
        </w:rPr>
        <w:t xml:space="preserve"> </w:t>
      </w:r>
      <w:r w:rsidR="0025237B">
        <w:rPr>
          <w:rFonts w:cs="Arial"/>
        </w:rPr>
        <w:t xml:space="preserve"> MGY</w:t>
      </w:r>
      <w:r w:rsidR="008B7AA3">
        <w:rPr>
          <w:rFonts w:cs="Arial"/>
        </w:rPr>
        <w:t xml:space="preserve"> was Titanic’s callsign.</w:t>
      </w:r>
      <w:r w:rsidR="00AE79EA">
        <w:rPr>
          <w:rFonts w:cs="Arial"/>
        </w:rPr>
        <w:t xml:space="preserve"> The</w:t>
      </w:r>
      <w:r w:rsidR="008B7AA3">
        <w:rPr>
          <w:rFonts w:cs="Arial"/>
        </w:rPr>
        <w:t xml:space="preserve"> first</w:t>
      </w:r>
      <w:r w:rsidR="00AE79EA">
        <w:rPr>
          <w:rFonts w:cs="Arial"/>
        </w:rPr>
        <w:t xml:space="preserve"> three letter</w:t>
      </w:r>
      <w:r w:rsidR="009230E9">
        <w:rPr>
          <w:rFonts w:cs="Arial"/>
        </w:rPr>
        <w:t xml:space="preserve">s identified the caller as </w:t>
      </w:r>
      <w:r w:rsidR="009E4F05">
        <w:rPr>
          <w:rFonts w:cs="Arial"/>
        </w:rPr>
        <w:t>being in distress.  Carpathia answered.</w:t>
      </w:r>
      <w:r w:rsidR="00242755">
        <w:rPr>
          <w:rFonts w:cs="Arial"/>
        </w:rPr>
        <w:t xml:space="preserve">  (Come Quick Distress)</w:t>
      </w:r>
    </w:p>
    <w:p w14:paraId="2EB17ABC" w14:textId="79635086" w:rsidR="00D86A43" w:rsidRDefault="00D86A43" w:rsidP="00E84AB7">
      <w:pPr>
        <w:jc w:val="both"/>
        <w:rPr>
          <w:rFonts w:cs="Arial"/>
        </w:rPr>
      </w:pPr>
    </w:p>
    <w:p w14:paraId="44E0B88D" w14:textId="1D97314D" w:rsidR="00D86A43" w:rsidRDefault="00D86A43" w:rsidP="00E84AB7">
      <w:pPr>
        <w:jc w:val="both"/>
        <w:rPr>
          <w:rFonts w:cs="Arial"/>
        </w:rPr>
      </w:pPr>
      <w:r>
        <w:rPr>
          <w:rFonts w:cs="Arial"/>
        </w:rPr>
        <w:t>At 00.25 hrs</w:t>
      </w:r>
      <w:r w:rsidR="00650FD3">
        <w:rPr>
          <w:rFonts w:cs="Arial"/>
        </w:rPr>
        <w:t xml:space="preserve"> Titanic to Carpathia.  The following went out, Come at once. We have struck a berg.  </w:t>
      </w:r>
      <w:r w:rsidR="009230E9">
        <w:rPr>
          <w:rFonts w:cs="Arial"/>
        </w:rPr>
        <w:t xml:space="preserve">This was preceded with the </w:t>
      </w:r>
      <w:r w:rsidR="00C30BA0">
        <w:rPr>
          <w:rFonts w:cs="Arial"/>
        </w:rPr>
        <w:t xml:space="preserve">Titanic’s </w:t>
      </w:r>
      <w:r w:rsidR="00242755">
        <w:rPr>
          <w:rFonts w:cs="Arial"/>
        </w:rPr>
        <w:t>exact</w:t>
      </w:r>
      <w:r w:rsidR="009230E9">
        <w:rPr>
          <w:rFonts w:cs="Arial"/>
        </w:rPr>
        <w:t xml:space="preserve"> location. </w:t>
      </w:r>
    </w:p>
    <w:p w14:paraId="61A9203D" w14:textId="77777777" w:rsidR="00650FD3" w:rsidRDefault="00650FD3" w:rsidP="00E84AB7">
      <w:pPr>
        <w:jc w:val="both"/>
        <w:rPr>
          <w:rFonts w:cs="Arial"/>
        </w:rPr>
      </w:pPr>
    </w:p>
    <w:p w14:paraId="485622F0" w14:textId="1DA00147" w:rsidR="00D86A43" w:rsidRDefault="00650FD3" w:rsidP="00E84AB7">
      <w:pPr>
        <w:jc w:val="both"/>
        <w:rPr>
          <w:rFonts w:cs="Arial"/>
        </w:rPr>
      </w:pPr>
      <w:r>
        <w:rPr>
          <w:rFonts w:cs="Arial"/>
        </w:rPr>
        <w:t>Carpathia to Titanic Shall I tell my Captain?  Do you require assistance?</w:t>
      </w:r>
    </w:p>
    <w:p w14:paraId="7C2B75F8" w14:textId="2A59AA40" w:rsidR="00D86A43" w:rsidRDefault="00D86A43" w:rsidP="00651EB2">
      <w:pPr>
        <w:jc w:val="both"/>
        <w:rPr>
          <w:rFonts w:cs="Arial"/>
        </w:rPr>
      </w:pPr>
    </w:p>
    <w:p w14:paraId="4CE5162B" w14:textId="4BB221C2" w:rsidR="00D86A43" w:rsidRDefault="00650FD3" w:rsidP="00651EB2">
      <w:pPr>
        <w:jc w:val="both"/>
        <w:rPr>
          <w:rFonts w:cs="Arial"/>
        </w:rPr>
      </w:pPr>
      <w:r>
        <w:rPr>
          <w:rFonts w:cs="Arial"/>
        </w:rPr>
        <w:t>Titanic Yes</w:t>
      </w:r>
      <w:r w:rsidR="007002D8">
        <w:rPr>
          <w:rFonts w:cs="Arial"/>
        </w:rPr>
        <w:t>.</w:t>
      </w:r>
      <w:r>
        <w:rPr>
          <w:rFonts w:cs="Arial"/>
        </w:rPr>
        <w:t xml:space="preserve"> </w:t>
      </w:r>
      <w:r w:rsidR="007002D8">
        <w:rPr>
          <w:rFonts w:cs="Arial"/>
        </w:rPr>
        <w:t>C</w:t>
      </w:r>
      <w:r>
        <w:rPr>
          <w:rFonts w:cs="Arial"/>
        </w:rPr>
        <w:t>ome quick.</w:t>
      </w:r>
    </w:p>
    <w:p w14:paraId="36DC890B" w14:textId="11816C82" w:rsidR="00D86A43" w:rsidRDefault="00D86A43" w:rsidP="00651EB2">
      <w:pPr>
        <w:jc w:val="both"/>
        <w:rPr>
          <w:rFonts w:cs="Arial"/>
        </w:rPr>
      </w:pPr>
    </w:p>
    <w:p w14:paraId="3160F9DF" w14:textId="0089A2AC" w:rsidR="00D86A43" w:rsidRDefault="007002D8" w:rsidP="00651EB2">
      <w:pPr>
        <w:jc w:val="both"/>
        <w:rPr>
          <w:rFonts w:cs="Arial"/>
        </w:rPr>
      </w:pPr>
      <w:r>
        <w:rPr>
          <w:rFonts w:cs="Arial"/>
        </w:rPr>
        <w:t>12.34 hrs Frankfurt to Titanic What is the matter with you?</w:t>
      </w:r>
    </w:p>
    <w:p w14:paraId="3B325097" w14:textId="77777777" w:rsidR="007002D8" w:rsidRDefault="007002D8" w:rsidP="00651EB2">
      <w:pPr>
        <w:jc w:val="both"/>
        <w:rPr>
          <w:rFonts w:cs="Arial"/>
        </w:rPr>
      </w:pPr>
    </w:p>
    <w:p w14:paraId="3049050C" w14:textId="2DC8C51A" w:rsidR="007002D8" w:rsidRDefault="007002D8" w:rsidP="00651EB2">
      <w:pPr>
        <w:jc w:val="both"/>
        <w:rPr>
          <w:rFonts w:cs="Arial"/>
        </w:rPr>
      </w:pPr>
      <w:r>
        <w:rPr>
          <w:rFonts w:cs="Arial"/>
        </w:rPr>
        <w:t xml:space="preserve">Titanic, </w:t>
      </w:r>
      <w:r w:rsidR="00242755">
        <w:rPr>
          <w:rFonts w:cs="Arial"/>
        </w:rPr>
        <w:t>w</w:t>
      </w:r>
      <w:r>
        <w:rPr>
          <w:rFonts w:cs="Arial"/>
        </w:rPr>
        <w:t>e have struck an iceberg and sinking.  Please tell Captain to come.</w:t>
      </w:r>
    </w:p>
    <w:p w14:paraId="087E8569" w14:textId="77777777" w:rsidR="007002D8" w:rsidRDefault="007002D8" w:rsidP="00651EB2">
      <w:pPr>
        <w:jc w:val="both"/>
        <w:rPr>
          <w:rFonts w:cs="Arial"/>
        </w:rPr>
      </w:pPr>
    </w:p>
    <w:p w14:paraId="7D37CFED" w14:textId="0A1B2F47" w:rsidR="00D86A43" w:rsidRDefault="007002D8" w:rsidP="00651EB2">
      <w:pPr>
        <w:jc w:val="both"/>
        <w:rPr>
          <w:rFonts w:cs="Arial"/>
        </w:rPr>
      </w:pPr>
      <w:r>
        <w:rPr>
          <w:rFonts w:cs="Arial"/>
        </w:rPr>
        <w:t>Frankfurt, Ok. Will tell the bridge right away.</w:t>
      </w:r>
    </w:p>
    <w:p w14:paraId="4FF17CED" w14:textId="77777777" w:rsidR="007002D8" w:rsidRDefault="007002D8" w:rsidP="00651EB2">
      <w:pPr>
        <w:jc w:val="both"/>
        <w:rPr>
          <w:rFonts w:cs="Arial"/>
        </w:rPr>
      </w:pPr>
    </w:p>
    <w:p w14:paraId="2162BFD9" w14:textId="08AD9886" w:rsidR="00D86A43" w:rsidRDefault="007002D8" w:rsidP="00E84AB7">
      <w:pPr>
        <w:jc w:val="both"/>
        <w:rPr>
          <w:rFonts w:cs="Arial"/>
        </w:rPr>
      </w:pPr>
      <w:r>
        <w:rPr>
          <w:rFonts w:cs="Arial"/>
        </w:rPr>
        <w:t>Carpathia</w:t>
      </w:r>
      <w:r w:rsidR="005F078A">
        <w:rPr>
          <w:rFonts w:cs="Arial"/>
        </w:rPr>
        <w:t xml:space="preserve"> was the only ship to pick up survivors.  Titanic finally slipped beneath the waves at 02.20 hrs.</w:t>
      </w:r>
      <w:r w:rsidR="008B7AA3">
        <w:rPr>
          <w:rFonts w:cs="Arial"/>
        </w:rPr>
        <w:t xml:space="preserve"> </w:t>
      </w:r>
      <w:r w:rsidR="00D35339">
        <w:rPr>
          <w:rFonts w:cs="Arial"/>
        </w:rPr>
        <w:t xml:space="preserve">15 </w:t>
      </w:r>
      <w:r w:rsidR="008B7AA3">
        <w:rPr>
          <w:rFonts w:cs="Arial"/>
        </w:rPr>
        <w:t>minutes later she was at rest on the seabed.</w:t>
      </w:r>
    </w:p>
    <w:p w14:paraId="5146C184" w14:textId="0FB993DB" w:rsidR="00D86A43" w:rsidRDefault="00D86A43" w:rsidP="00E84AB7">
      <w:pPr>
        <w:jc w:val="both"/>
        <w:rPr>
          <w:rFonts w:cs="Arial"/>
        </w:rPr>
      </w:pPr>
    </w:p>
    <w:p w14:paraId="5901EE69" w14:textId="7AD3C43C" w:rsidR="00D86A43" w:rsidRDefault="005F078A" w:rsidP="00E84AB7">
      <w:pPr>
        <w:jc w:val="both"/>
        <w:rPr>
          <w:rFonts w:cs="Arial"/>
        </w:rPr>
      </w:pPr>
      <w:r>
        <w:rPr>
          <w:rFonts w:cs="Arial"/>
        </w:rPr>
        <w:t xml:space="preserve">Of those lost approx. 690 were crew, 124 x first class, 300 x second class, and </w:t>
      </w:r>
      <w:r w:rsidR="00242755">
        <w:rPr>
          <w:rFonts w:cs="Arial"/>
        </w:rPr>
        <w:t xml:space="preserve">disproportionally </w:t>
      </w:r>
      <w:r>
        <w:rPr>
          <w:rFonts w:cs="Arial"/>
        </w:rPr>
        <w:t>530 third class</w:t>
      </w:r>
      <w:r w:rsidR="000B6500">
        <w:rPr>
          <w:rFonts w:cs="Arial"/>
        </w:rPr>
        <w:t xml:space="preserve"> </w:t>
      </w:r>
    </w:p>
    <w:p w14:paraId="149BEC55" w14:textId="0CA0FDD9" w:rsidR="00D86A43" w:rsidRDefault="00D86A43" w:rsidP="00E84AB7">
      <w:pPr>
        <w:jc w:val="both"/>
        <w:rPr>
          <w:rFonts w:cs="Arial"/>
        </w:rPr>
      </w:pPr>
    </w:p>
    <w:p w14:paraId="1C2173E5" w14:textId="39EDDE8D" w:rsidR="00D86A43" w:rsidRDefault="000B6500" w:rsidP="00E84AB7">
      <w:pPr>
        <w:jc w:val="both"/>
        <w:rPr>
          <w:rFonts w:cs="Arial"/>
        </w:rPr>
      </w:pPr>
      <w:r>
        <w:rPr>
          <w:rFonts w:cs="Arial"/>
        </w:rPr>
        <w:t>Titanic had 20 lifeboats these provided space for barely half the passengers and crew.</w:t>
      </w:r>
    </w:p>
    <w:p w14:paraId="570ADCA2" w14:textId="77777777" w:rsidR="00242755" w:rsidRDefault="00242755" w:rsidP="00E84AB7">
      <w:pPr>
        <w:jc w:val="both"/>
        <w:rPr>
          <w:rFonts w:cs="Arial"/>
        </w:rPr>
      </w:pPr>
    </w:p>
    <w:p w14:paraId="0B2E0E99" w14:textId="691CC1F1" w:rsidR="00D86A43" w:rsidRDefault="00242755" w:rsidP="00E84AB7">
      <w:pPr>
        <w:jc w:val="both"/>
        <w:rPr>
          <w:rFonts w:cs="Arial"/>
        </w:rPr>
      </w:pPr>
      <w:r>
        <w:rPr>
          <w:rFonts w:cs="Arial"/>
        </w:rPr>
        <w:t>One ship, the “Californian” was only 20 miles away but did not respond.  Why?</w:t>
      </w:r>
      <w:r w:rsidR="00646801">
        <w:rPr>
          <w:rFonts w:cs="Arial"/>
        </w:rPr>
        <w:t xml:space="preserve">  She saw the flares going up from the Titanic</w:t>
      </w:r>
      <w:r w:rsidR="00D35339">
        <w:rPr>
          <w:rFonts w:cs="Arial"/>
        </w:rPr>
        <w:t xml:space="preserve"> and thought it was some kind of celebration going on.</w:t>
      </w:r>
      <w:r w:rsidR="00646801">
        <w:rPr>
          <w:rFonts w:cs="Arial"/>
        </w:rPr>
        <w:t xml:space="preserve">  She had shut down for the night due to the ice floes.  Her Captain returned to the bridge at 05.00hrs.  The Titanic had been gone nearly 3 hrs.</w:t>
      </w:r>
    </w:p>
    <w:p w14:paraId="265460EB" w14:textId="0E16D9B0" w:rsidR="008B390C" w:rsidRDefault="008B390C" w:rsidP="00E84AB7">
      <w:pPr>
        <w:jc w:val="both"/>
        <w:rPr>
          <w:rFonts w:cs="Arial"/>
        </w:rPr>
      </w:pPr>
    </w:p>
    <w:p w14:paraId="05653B15" w14:textId="6C2D2F42" w:rsidR="00242755" w:rsidRDefault="008B390C" w:rsidP="00E84AB7">
      <w:pPr>
        <w:jc w:val="both"/>
        <w:rPr>
          <w:rFonts w:cs="Arial"/>
        </w:rPr>
      </w:pPr>
      <w:r>
        <w:rPr>
          <w:rFonts w:cs="Arial"/>
        </w:rPr>
        <w:t>The Carpathian was later to be sunk by U-55 off the coast of Ireland on 17 July 1918 with the loss of 5 crew.</w:t>
      </w:r>
    </w:p>
    <w:p w14:paraId="1C7AF815" w14:textId="77777777" w:rsidR="00231076" w:rsidRDefault="00231076" w:rsidP="00651EB2">
      <w:pPr>
        <w:jc w:val="both"/>
        <w:rPr>
          <w:rFonts w:cs="Arial"/>
        </w:rPr>
      </w:pPr>
    </w:p>
    <w:p w14:paraId="7B542162" w14:textId="5FFB60E7" w:rsidR="00D86A43" w:rsidRPr="009230E9" w:rsidRDefault="00231076" w:rsidP="00651EB2">
      <w:pPr>
        <w:jc w:val="both"/>
        <w:rPr>
          <w:rFonts w:ascii="Copperplate Gothic Bold" w:hAnsi="Copperplate Gothic Bold" w:cs="Arial"/>
          <w:b/>
          <w:sz w:val="36"/>
          <w:szCs w:val="36"/>
        </w:rPr>
      </w:pPr>
      <w:r>
        <w:rPr>
          <w:rFonts w:cs="Arial"/>
          <w:noProof/>
          <w:color w:val="0000FF"/>
          <w:sz w:val="27"/>
          <w:szCs w:val="27"/>
          <w:shd w:val="clear" w:color="auto" w:fill="FFFFFF"/>
        </w:rPr>
        <w:drawing>
          <wp:anchor distT="0" distB="0" distL="114300" distR="114300" simplePos="0" relativeHeight="251651072" behindDoc="1" locked="0" layoutInCell="1" allowOverlap="1" wp14:anchorId="55A6173B" wp14:editId="0F888084">
            <wp:simplePos x="0" y="0"/>
            <wp:positionH relativeFrom="column">
              <wp:posOffset>3059430</wp:posOffset>
            </wp:positionH>
            <wp:positionV relativeFrom="paragraph">
              <wp:posOffset>8255</wp:posOffset>
            </wp:positionV>
            <wp:extent cx="3002280" cy="1524000"/>
            <wp:effectExtent l="0" t="0" r="0" b="0"/>
            <wp:wrapTight wrapText="bothSides">
              <wp:wrapPolygon edited="0">
                <wp:start x="0" y="0"/>
                <wp:lineTo x="0" y="21330"/>
                <wp:lineTo x="21518" y="21330"/>
                <wp:lineTo x="21518" y="0"/>
                <wp:lineTo x="0" y="0"/>
              </wp:wrapPolygon>
            </wp:wrapTight>
            <wp:docPr id="11" name="Picture 11" descr="Image result for crumlin road jai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umlin road jail">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228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30E9" w:rsidRPr="009230E9">
        <w:rPr>
          <w:rFonts w:ascii="Copperplate Gothic Bold" w:hAnsi="Copperplate Gothic Bold" w:cs="Arial"/>
          <w:b/>
          <w:sz w:val="36"/>
          <w:szCs w:val="36"/>
        </w:rPr>
        <w:t>Crumlin Road Jail</w:t>
      </w:r>
    </w:p>
    <w:p w14:paraId="0CA394EE" w14:textId="3CEB80D8" w:rsidR="00D86A43" w:rsidRDefault="00E84AB7" w:rsidP="00651EB2">
      <w:pPr>
        <w:jc w:val="both"/>
        <w:rPr>
          <w:rFonts w:cs="Arial"/>
        </w:rPr>
      </w:pPr>
      <w:r>
        <w:rPr>
          <w:rFonts w:cs="Arial"/>
        </w:rPr>
        <w:t>This i</w:t>
      </w:r>
      <w:r w:rsidR="00242755">
        <w:rPr>
          <w:rFonts w:cs="Arial"/>
        </w:rPr>
        <w:t>s now a fantastic tourist attraction.</w:t>
      </w:r>
    </w:p>
    <w:p w14:paraId="74555AAD" w14:textId="2FE8BF0A" w:rsidR="00242755" w:rsidRDefault="00242755" w:rsidP="00651EB2">
      <w:pPr>
        <w:jc w:val="both"/>
        <w:rPr>
          <w:rFonts w:cs="Arial"/>
        </w:rPr>
      </w:pPr>
    </w:p>
    <w:p w14:paraId="492A2D90" w14:textId="0EF5B62E" w:rsidR="00D86A43" w:rsidRDefault="00E84AB7" w:rsidP="00651EB2">
      <w:pPr>
        <w:jc w:val="both"/>
        <w:rPr>
          <w:rFonts w:cs="Arial"/>
        </w:rPr>
      </w:pPr>
      <w:r>
        <w:rPr>
          <w:rFonts w:ascii="Helvetica" w:hAnsi="Helvetica" w:cs="Helvetica"/>
          <w:noProof/>
        </w:rPr>
        <w:drawing>
          <wp:anchor distT="0" distB="0" distL="114300" distR="114300" simplePos="0" relativeHeight="251660288" behindDoc="1" locked="0" layoutInCell="1" allowOverlap="1" wp14:anchorId="03B2E630" wp14:editId="4A175AB5">
            <wp:simplePos x="0" y="0"/>
            <wp:positionH relativeFrom="column">
              <wp:posOffset>598170</wp:posOffset>
            </wp:positionH>
            <wp:positionV relativeFrom="paragraph">
              <wp:posOffset>12700</wp:posOffset>
            </wp:positionV>
            <wp:extent cx="914400" cy="914400"/>
            <wp:effectExtent l="0" t="0" r="0" b="0"/>
            <wp:wrapTight wrapText="bothSides">
              <wp:wrapPolygon edited="0">
                <wp:start x="7650" y="0"/>
                <wp:lineTo x="450" y="7650"/>
                <wp:lineTo x="900" y="14850"/>
                <wp:lineTo x="2700" y="21150"/>
                <wp:lineTo x="5850" y="21150"/>
                <wp:lineTo x="12150" y="20700"/>
                <wp:lineTo x="18900" y="17550"/>
                <wp:lineTo x="18450" y="14850"/>
                <wp:lineTo x="20700" y="13050"/>
                <wp:lineTo x="20700" y="9000"/>
                <wp:lineTo x="16200" y="7650"/>
                <wp:lineTo x="18000" y="4050"/>
                <wp:lineTo x="16200" y="900"/>
                <wp:lineTo x="11250" y="0"/>
                <wp:lineTo x="7650" y="0"/>
              </wp:wrapPolygon>
            </wp:wrapTight>
            <wp:docPr id="16" name="Picture 16" descr="Shamrock on Google Androi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mrock on Google Android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448C2" w14:textId="1A0BA968" w:rsidR="00DC7DF1" w:rsidRDefault="00DC7DF1" w:rsidP="00651EB2">
      <w:pPr>
        <w:jc w:val="both"/>
        <w:rPr>
          <w:rFonts w:cs="Arial"/>
        </w:rPr>
      </w:pPr>
    </w:p>
    <w:p w14:paraId="39AE5823" w14:textId="707807B6" w:rsidR="00DC7DF1" w:rsidRDefault="00DC7DF1" w:rsidP="00651EB2">
      <w:pPr>
        <w:jc w:val="both"/>
        <w:rPr>
          <w:rFonts w:cs="Arial"/>
        </w:rPr>
      </w:pPr>
    </w:p>
    <w:p w14:paraId="47CCB885" w14:textId="52E7F68B" w:rsidR="00DC7DF1" w:rsidRDefault="00DC7DF1" w:rsidP="00651EB2">
      <w:pPr>
        <w:jc w:val="both"/>
        <w:rPr>
          <w:rFonts w:cs="Arial"/>
        </w:rPr>
      </w:pPr>
    </w:p>
    <w:p w14:paraId="1D518673" w14:textId="40815342" w:rsidR="00DC7DF1" w:rsidRDefault="00DC7DF1" w:rsidP="00651EB2">
      <w:pPr>
        <w:jc w:val="both"/>
        <w:rPr>
          <w:rFonts w:cs="Arial"/>
        </w:rPr>
      </w:pPr>
    </w:p>
    <w:p w14:paraId="180CB982" w14:textId="19046779" w:rsidR="00DC7DF1" w:rsidRDefault="00DC7DF1" w:rsidP="00651EB2">
      <w:pPr>
        <w:jc w:val="both"/>
        <w:rPr>
          <w:rFonts w:cs="Arial"/>
        </w:rPr>
      </w:pPr>
    </w:p>
    <w:p w14:paraId="0CABA622" w14:textId="40577F7D" w:rsidR="00DC7DF1" w:rsidRDefault="00DC7DF1" w:rsidP="00651EB2">
      <w:pPr>
        <w:jc w:val="both"/>
        <w:rPr>
          <w:rFonts w:cs="Arial"/>
        </w:rPr>
      </w:pPr>
    </w:p>
    <w:p w14:paraId="2CA1317D" w14:textId="77777777" w:rsidR="00E84AB7" w:rsidRDefault="00E84AB7" w:rsidP="007671E7">
      <w:pPr>
        <w:spacing w:before="100" w:beforeAutospacing="1" w:after="100" w:afterAutospacing="1"/>
        <w:outlineLvl w:val="1"/>
        <w:rPr>
          <w:rFonts w:cs="Arial"/>
          <w:b/>
          <w:bCs/>
          <w:lang w:val="en"/>
        </w:rPr>
      </w:pPr>
    </w:p>
    <w:p w14:paraId="4D4A97E6" w14:textId="2C357680" w:rsidR="00646801" w:rsidRDefault="00095AAC" w:rsidP="007671E7">
      <w:pPr>
        <w:spacing w:before="100" w:beforeAutospacing="1" w:after="100" w:afterAutospacing="1"/>
        <w:outlineLvl w:val="1"/>
        <w:rPr>
          <w:rFonts w:cs="Arial"/>
          <w:lang w:val="en"/>
        </w:rPr>
      </w:pPr>
      <w:r w:rsidRPr="00095AAC">
        <w:rPr>
          <w:rFonts w:cs="Arial"/>
          <w:b/>
          <w:bCs/>
          <w:lang w:val="en"/>
        </w:rPr>
        <w:t>Executions</w:t>
      </w:r>
      <w:r w:rsidR="007671E7">
        <w:rPr>
          <w:rFonts w:cs="Arial"/>
          <w:b/>
          <w:bCs/>
          <w:lang w:val="en"/>
        </w:rPr>
        <w:t xml:space="preserve">.  </w:t>
      </w:r>
      <w:r w:rsidRPr="00095AAC">
        <w:rPr>
          <w:rFonts w:cs="Arial"/>
          <w:lang w:val="en"/>
        </w:rPr>
        <w:t xml:space="preserve">When originally designed by Lanyon, the prison did not contain </w:t>
      </w:r>
      <w:r w:rsidR="007671E7" w:rsidRPr="00095AAC">
        <w:rPr>
          <w:rFonts w:cs="Arial"/>
          <w:lang w:val="en"/>
        </w:rPr>
        <w:t>gallows</w:t>
      </w:r>
      <w:r w:rsidRPr="00095AAC">
        <w:rPr>
          <w:rFonts w:cs="Arial"/>
          <w:lang w:val="en"/>
        </w:rPr>
        <w:t xml:space="preserve"> and the executions were carried out in public view until 1901, </w:t>
      </w:r>
      <w:r w:rsidR="00E84AB7">
        <w:rPr>
          <w:rFonts w:cs="Arial"/>
          <w:lang w:val="en"/>
        </w:rPr>
        <w:t xml:space="preserve">then </w:t>
      </w:r>
      <w:r w:rsidRPr="00095AAC">
        <w:rPr>
          <w:rFonts w:cs="Arial"/>
          <w:lang w:val="en"/>
        </w:rPr>
        <w:t xml:space="preserve">an execution chamber was constructed within the prison walls and used until the last of the hangings in 1961. Seventeen prisoners were </w:t>
      </w:r>
      <w:hyperlink r:id="rId29" w:tooltip="Execution (legal)" w:history="1">
        <w:r w:rsidRPr="007671E7">
          <w:rPr>
            <w:rFonts w:cs="Arial"/>
            <w:lang w:val="en"/>
          </w:rPr>
          <w:t>executed</w:t>
        </w:r>
      </w:hyperlink>
      <w:r w:rsidRPr="00095AAC">
        <w:rPr>
          <w:rFonts w:cs="Arial"/>
          <w:lang w:val="en"/>
        </w:rPr>
        <w:t xml:space="preserve"> in the prison, the last being </w:t>
      </w:r>
      <w:hyperlink r:id="rId30" w:tooltip="Robert McGladdery" w:history="1">
        <w:r w:rsidRPr="007671E7">
          <w:rPr>
            <w:rFonts w:cs="Arial"/>
            <w:lang w:val="en"/>
          </w:rPr>
          <w:t xml:space="preserve">Robert </w:t>
        </w:r>
        <w:proofErr w:type="spellStart"/>
        <w:r w:rsidRPr="007671E7">
          <w:rPr>
            <w:rFonts w:cs="Arial"/>
            <w:lang w:val="en"/>
          </w:rPr>
          <w:t>McGladdery</w:t>
        </w:r>
        <w:proofErr w:type="spellEnd"/>
      </w:hyperlink>
      <w:r w:rsidRPr="00095AAC">
        <w:rPr>
          <w:rFonts w:cs="Arial"/>
          <w:lang w:val="en"/>
        </w:rPr>
        <w:t xml:space="preserve"> who was </w:t>
      </w:r>
      <w:hyperlink r:id="rId31" w:tooltip="Hanging" w:history="1">
        <w:r w:rsidRPr="007671E7">
          <w:rPr>
            <w:rFonts w:cs="Arial"/>
            <w:lang w:val="en"/>
          </w:rPr>
          <w:t>hanged</w:t>
        </w:r>
      </w:hyperlink>
      <w:r w:rsidRPr="00095AAC">
        <w:rPr>
          <w:rFonts w:cs="Arial"/>
          <w:lang w:val="en"/>
        </w:rPr>
        <w:t xml:space="preserve"> in 1961 for the murder of Pearl Gamble. </w:t>
      </w:r>
    </w:p>
    <w:p w14:paraId="195C13D9" w14:textId="59938770" w:rsidR="00E763FB" w:rsidRDefault="00646801" w:rsidP="007671E7">
      <w:pPr>
        <w:spacing w:before="100" w:beforeAutospacing="1" w:after="100" w:afterAutospacing="1"/>
        <w:outlineLvl w:val="1"/>
        <w:rPr>
          <w:rFonts w:cs="Arial"/>
          <w:lang w:val="en"/>
        </w:rPr>
      </w:pPr>
      <w:r>
        <w:rPr>
          <w:noProof/>
        </w:rPr>
        <w:drawing>
          <wp:anchor distT="0" distB="0" distL="114300" distR="114300" simplePos="0" relativeHeight="251664384" behindDoc="1" locked="0" layoutInCell="1" allowOverlap="1" wp14:anchorId="34EB4C6F" wp14:editId="50412757">
            <wp:simplePos x="0" y="0"/>
            <wp:positionH relativeFrom="column">
              <wp:posOffset>3974465</wp:posOffset>
            </wp:positionH>
            <wp:positionV relativeFrom="paragraph">
              <wp:posOffset>318135</wp:posOffset>
            </wp:positionV>
            <wp:extent cx="2528570" cy="1421765"/>
            <wp:effectExtent l="0" t="552450" r="0" b="540385"/>
            <wp:wrapTight wrapText="bothSides">
              <wp:wrapPolygon edited="0">
                <wp:start x="8" y="21614"/>
                <wp:lineTo x="21489" y="21614"/>
                <wp:lineTo x="21489" y="198"/>
                <wp:lineTo x="8" y="198"/>
                <wp:lineTo x="8" y="2161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28570"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AAC" w:rsidRPr="00095AAC">
        <w:rPr>
          <w:rFonts w:cs="Arial"/>
          <w:lang w:val="en"/>
        </w:rPr>
        <w:t xml:space="preserve">The condemned would live in a cell, large enough for two guards to live in as well. The bodies of the executed were buried inside the prison in unconsecrated ground, against the back wall beside the prison hospital. The execution of </w:t>
      </w:r>
      <w:hyperlink r:id="rId33" w:tooltip="Tom Williams (Irish Republican)" w:history="1">
        <w:r w:rsidR="00095AAC" w:rsidRPr="007671E7">
          <w:rPr>
            <w:rFonts w:cs="Arial"/>
            <w:lang w:val="en"/>
          </w:rPr>
          <w:t>Tom Williams</w:t>
        </w:r>
      </w:hyperlink>
      <w:r w:rsidR="00095AAC" w:rsidRPr="00095AAC">
        <w:rPr>
          <w:rFonts w:cs="Arial"/>
          <w:lang w:val="en"/>
        </w:rPr>
        <w:t xml:space="preserve">, a nineteen-year-old member of the </w:t>
      </w:r>
      <w:hyperlink r:id="rId34" w:tooltip="Irish Republican Army" w:history="1">
        <w:r w:rsidR="00095AAC" w:rsidRPr="007671E7">
          <w:rPr>
            <w:rFonts w:cs="Arial"/>
            <w:lang w:val="en"/>
          </w:rPr>
          <w:t>IRA</w:t>
        </w:r>
      </w:hyperlink>
      <w:r w:rsidR="00095AAC" w:rsidRPr="00095AAC">
        <w:rPr>
          <w:rFonts w:cs="Arial"/>
          <w:lang w:val="en"/>
        </w:rPr>
        <w:t xml:space="preserve">, took place on 2 September 1942; he was hanged for the slaying of an RUC officer. The hangman in charge was </w:t>
      </w:r>
      <w:hyperlink r:id="rId35" w:tooltip="Thomas Pierrepoint" w:history="1">
        <w:r w:rsidR="00095AAC" w:rsidRPr="007671E7">
          <w:rPr>
            <w:rFonts w:cs="Arial"/>
            <w:lang w:val="en"/>
          </w:rPr>
          <w:t>Thomas Pierrepoint</w:t>
        </w:r>
      </w:hyperlink>
      <w:r w:rsidR="00095AAC" w:rsidRPr="00095AAC">
        <w:rPr>
          <w:rFonts w:cs="Arial"/>
          <w:lang w:val="en"/>
        </w:rPr>
        <w:t xml:space="preserve">, the </w:t>
      </w:r>
      <w:r w:rsidR="007671E7">
        <w:rPr>
          <w:rFonts w:cs="Arial"/>
          <w:lang w:val="en"/>
        </w:rPr>
        <w:t xml:space="preserve">jails </w:t>
      </w:r>
      <w:r w:rsidR="00095AAC" w:rsidRPr="00095AAC">
        <w:rPr>
          <w:rFonts w:cs="Arial"/>
          <w:lang w:val="en"/>
        </w:rPr>
        <w:t xml:space="preserve">most regular hangman, who carried out six executions in the </w:t>
      </w:r>
      <w:r w:rsidR="007671E7">
        <w:rPr>
          <w:rFonts w:cs="Arial"/>
          <w:lang w:val="en"/>
        </w:rPr>
        <w:t xml:space="preserve">jail </w:t>
      </w:r>
      <w:r w:rsidR="00095AAC" w:rsidRPr="00095AAC">
        <w:rPr>
          <w:rFonts w:cs="Arial"/>
          <w:lang w:val="en"/>
        </w:rPr>
        <w:t>between 1928 and 1942. Williams was one of two executed prisoners whose remains were reinterred and buried elsewher</w:t>
      </w:r>
      <w:r w:rsidR="007671E7">
        <w:rPr>
          <w:rFonts w:cs="Arial"/>
          <w:lang w:val="en"/>
        </w:rPr>
        <w:t>e.</w:t>
      </w:r>
    </w:p>
    <w:p w14:paraId="0A21A449" w14:textId="282899EC" w:rsidR="007671E7" w:rsidRDefault="007671E7" w:rsidP="007671E7">
      <w:pPr>
        <w:spacing w:before="100" w:beforeAutospacing="1" w:after="100" w:afterAutospacing="1"/>
        <w:outlineLvl w:val="1"/>
        <w:rPr>
          <w:rFonts w:cs="Arial"/>
        </w:rPr>
      </w:pPr>
      <w:r>
        <w:rPr>
          <w:rFonts w:cs="Arial"/>
        </w:rPr>
        <w:t xml:space="preserve">It would only take 15 seconds from the moment hand restraints were fitted to the drop on the rope.  The execution chamber was behind a sliding wardrobe.  The </w:t>
      </w:r>
      <w:r w:rsidR="005C61A3">
        <w:rPr>
          <w:rFonts w:cs="Arial"/>
        </w:rPr>
        <w:t xml:space="preserve">17 </w:t>
      </w:r>
      <w:r>
        <w:rPr>
          <w:rFonts w:cs="Arial"/>
        </w:rPr>
        <w:t xml:space="preserve">prisoners </w:t>
      </w:r>
      <w:r w:rsidR="005C61A3">
        <w:rPr>
          <w:rFonts w:cs="Arial"/>
        </w:rPr>
        <w:t xml:space="preserve">hanged </w:t>
      </w:r>
      <w:r>
        <w:rPr>
          <w:rFonts w:cs="Arial"/>
        </w:rPr>
        <w:t>had no idea death was so close.  Practice makes perfect they say….</w:t>
      </w:r>
    </w:p>
    <w:p w14:paraId="52EEED6F" w14:textId="3F33E033" w:rsidR="00E763FB" w:rsidRDefault="00E763FB" w:rsidP="00651EB2">
      <w:pPr>
        <w:jc w:val="both"/>
        <w:rPr>
          <w:rFonts w:cs="Arial"/>
        </w:rPr>
      </w:pPr>
    </w:p>
    <w:p w14:paraId="5D87580B" w14:textId="7F6D9FAE" w:rsidR="007C4528" w:rsidRPr="008B390C" w:rsidRDefault="007671E7" w:rsidP="00651EB2">
      <w:pPr>
        <w:jc w:val="both"/>
        <w:rPr>
          <w:rFonts w:cs="Arial"/>
          <w:b/>
        </w:rPr>
      </w:pPr>
      <w:r w:rsidRPr="008B390C">
        <w:rPr>
          <w:rFonts w:cs="Arial"/>
          <w:b/>
        </w:rPr>
        <w:t>The Courthouse.</w:t>
      </w:r>
    </w:p>
    <w:p w14:paraId="225DB175" w14:textId="65EE054E" w:rsidR="007671E7" w:rsidRDefault="009D3C5A" w:rsidP="009D3C5A">
      <w:pPr>
        <w:rPr>
          <w:rFonts w:cs="Arial"/>
        </w:rPr>
      </w:pPr>
      <w:r>
        <w:rPr>
          <w:noProof/>
        </w:rPr>
        <w:drawing>
          <wp:anchor distT="0" distB="0" distL="114300" distR="114300" simplePos="0" relativeHeight="251654144" behindDoc="1" locked="0" layoutInCell="1" allowOverlap="1" wp14:anchorId="4353CE5F" wp14:editId="183CCEC9">
            <wp:simplePos x="0" y="0"/>
            <wp:positionH relativeFrom="column">
              <wp:posOffset>3839210</wp:posOffset>
            </wp:positionH>
            <wp:positionV relativeFrom="paragraph">
              <wp:posOffset>1169035</wp:posOffset>
            </wp:positionV>
            <wp:extent cx="2558415" cy="1878965"/>
            <wp:effectExtent l="0" t="342900" r="0" b="311785"/>
            <wp:wrapTight wrapText="bothSides">
              <wp:wrapPolygon edited="0">
                <wp:start x="-27" y="21564"/>
                <wp:lineTo x="21364" y="21564"/>
                <wp:lineTo x="21364" y="321"/>
                <wp:lineTo x="-27" y="321"/>
                <wp:lineTo x="-27" y="2156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3429"/>
                    <a:stretch/>
                  </pic:blipFill>
                  <pic:spPr bwMode="auto">
                    <a:xfrm rot="5400000">
                      <a:off x="0" y="0"/>
                      <a:ext cx="2558415" cy="1878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1D5">
        <w:rPr>
          <w:noProof/>
        </w:rPr>
        <w:drawing>
          <wp:anchor distT="0" distB="0" distL="114300" distR="114300" simplePos="0" relativeHeight="251656192" behindDoc="1" locked="0" layoutInCell="1" allowOverlap="1" wp14:anchorId="5B98E385" wp14:editId="5E264C2D">
            <wp:simplePos x="0" y="0"/>
            <wp:positionH relativeFrom="column">
              <wp:posOffset>95250</wp:posOffset>
            </wp:positionH>
            <wp:positionV relativeFrom="paragraph">
              <wp:posOffset>122555</wp:posOffset>
            </wp:positionV>
            <wp:extent cx="3045460" cy="1501140"/>
            <wp:effectExtent l="0" t="0" r="0" b="0"/>
            <wp:wrapTight wrapText="bothSides">
              <wp:wrapPolygon edited="0">
                <wp:start x="0" y="0"/>
                <wp:lineTo x="0" y="21381"/>
                <wp:lineTo x="21483" y="21381"/>
                <wp:lineTo x="2148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232" b="16980"/>
                    <a:stretch/>
                  </pic:blipFill>
                  <pic:spPr bwMode="auto">
                    <a:xfrm>
                      <a:off x="0" y="0"/>
                      <a:ext cx="3045460" cy="150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1E7">
        <w:rPr>
          <w:rFonts w:cs="Arial"/>
        </w:rPr>
        <w:t>This is situated across the Crumlin</w:t>
      </w:r>
      <w:r w:rsidR="00DE51D5">
        <w:rPr>
          <w:rFonts w:cs="Arial"/>
        </w:rPr>
        <w:t xml:space="preserve"> </w:t>
      </w:r>
      <w:r>
        <w:rPr>
          <w:rFonts w:cs="Arial"/>
        </w:rPr>
        <w:t xml:space="preserve">road </w:t>
      </w:r>
      <w:r w:rsidR="00DE51D5">
        <w:rPr>
          <w:rFonts w:cs="Arial"/>
        </w:rPr>
        <w:t>from the jail.  Access was via a tunnel of 84 meters in length and 1.5 meters below the road surface.  It was constructed in 1849 to coincide with the opening of the Courthouse</w:t>
      </w:r>
      <w:r>
        <w:rPr>
          <w:rFonts w:cs="Arial"/>
        </w:rPr>
        <w:t xml:space="preserve"> in 1850</w:t>
      </w:r>
      <w:r w:rsidR="00DE51D5">
        <w:rPr>
          <w:rFonts w:cs="Arial"/>
        </w:rPr>
        <w:t>.  By taking prisoners to court through the tunnel, it was ensured they were kept away from public gaze.</w:t>
      </w:r>
    </w:p>
    <w:p w14:paraId="6A3B22F2" w14:textId="774E771F" w:rsidR="00DE51D5" w:rsidRDefault="00BB3F0B" w:rsidP="00651EB2">
      <w:pPr>
        <w:jc w:val="both"/>
        <w:rPr>
          <w:rFonts w:cs="Arial"/>
        </w:rPr>
      </w:pPr>
      <w:r>
        <w:rPr>
          <w:rFonts w:cs="Arial"/>
          <w:noProof/>
        </w:rPr>
        <w:drawing>
          <wp:anchor distT="0" distB="0" distL="114300" distR="114300" simplePos="0" relativeHeight="251662336" behindDoc="0" locked="0" layoutInCell="1" allowOverlap="1" wp14:anchorId="202932AB" wp14:editId="4E086B10">
            <wp:simplePos x="0" y="0"/>
            <wp:positionH relativeFrom="column">
              <wp:posOffset>5307330</wp:posOffset>
            </wp:positionH>
            <wp:positionV relativeFrom="paragraph">
              <wp:posOffset>249555</wp:posOffset>
            </wp:positionV>
            <wp:extent cx="530860" cy="945515"/>
            <wp:effectExtent l="0" t="0" r="0" b="0"/>
            <wp:wrapNone/>
            <wp:docPr id="14" name="Picture 14" descr="C:\Users\Brian\AppData\Local\Microsoft\Windows\INetCache\Content.MSO\B3D6D2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AppData\Local\Microsoft\Windows\INetCache\Content.MSO\B3D6D24B.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860"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1D5">
        <w:rPr>
          <w:rFonts w:cs="Arial"/>
        </w:rPr>
        <w:t>They were held until called in a holding cell where they were individually checked by a senior Prison Officer who would ask a number of specific questions relevant to each prisoner to verify his/her identity before going into the tunnel and then into court.</w:t>
      </w:r>
    </w:p>
    <w:p w14:paraId="1FACCA8A" w14:textId="4B8ECF93" w:rsidR="009D3C5A" w:rsidRDefault="009D3C5A" w:rsidP="00651EB2">
      <w:pPr>
        <w:jc w:val="both"/>
        <w:rPr>
          <w:rFonts w:cs="Arial"/>
        </w:rPr>
      </w:pPr>
    </w:p>
    <w:p w14:paraId="11B8FADD" w14:textId="29D92C5F" w:rsidR="009D3C5A" w:rsidRDefault="009D3C5A" w:rsidP="00651EB2">
      <w:pPr>
        <w:jc w:val="both"/>
        <w:rPr>
          <w:rFonts w:cs="Arial"/>
        </w:rPr>
      </w:pPr>
    </w:p>
    <w:p w14:paraId="4864045B" w14:textId="4007FE63" w:rsidR="009D3C5A" w:rsidRDefault="009D3C5A" w:rsidP="00651EB2">
      <w:pPr>
        <w:jc w:val="both"/>
        <w:rPr>
          <w:rFonts w:cs="Arial"/>
        </w:rPr>
      </w:pPr>
    </w:p>
    <w:p w14:paraId="3CD88719" w14:textId="5584A160" w:rsidR="00053127" w:rsidRDefault="00053127" w:rsidP="00053127">
      <w:pPr>
        <w:rPr>
          <w:rFonts w:cs="Arial"/>
          <w:sz w:val="20"/>
          <w:szCs w:val="20"/>
        </w:rPr>
      </w:pPr>
      <w:r>
        <w:rPr>
          <w:rFonts w:cs="Arial"/>
          <w:sz w:val="20"/>
          <w:szCs w:val="20"/>
        </w:rPr>
        <w:t xml:space="preserve">                                                                                                                      Mick the Leprechaun in the tunnel</w:t>
      </w:r>
    </w:p>
    <w:p w14:paraId="3F609E55" w14:textId="77777777" w:rsidR="00053127" w:rsidRDefault="00053127" w:rsidP="00053127">
      <w:pPr>
        <w:rPr>
          <w:rFonts w:cs="Arial"/>
        </w:rPr>
      </w:pPr>
    </w:p>
    <w:p w14:paraId="6CB1E511" w14:textId="59C3960F" w:rsidR="009D3C5A" w:rsidRDefault="00DE51D5" w:rsidP="00053127">
      <w:pPr>
        <w:rPr>
          <w:rFonts w:cs="Arial"/>
        </w:rPr>
      </w:pPr>
      <w:r>
        <w:rPr>
          <w:rFonts w:cs="Arial"/>
        </w:rPr>
        <w:t xml:space="preserve">                         </w:t>
      </w:r>
    </w:p>
    <w:p w14:paraId="47808166" w14:textId="273F0A94" w:rsidR="009D3C5A" w:rsidRDefault="009D3C5A" w:rsidP="00651EB2">
      <w:pPr>
        <w:jc w:val="both"/>
        <w:rPr>
          <w:rFonts w:cs="Arial"/>
        </w:rPr>
      </w:pPr>
    </w:p>
    <w:p w14:paraId="54BF8399" w14:textId="52285F18" w:rsidR="005C61A3" w:rsidRDefault="005C61A3" w:rsidP="00651EB2">
      <w:pPr>
        <w:jc w:val="both"/>
        <w:rPr>
          <w:rFonts w:cs="Arial"/>
        </w:rPr>
      </w:pPr>
    </w:p>
    <w:p w14:paraId="69E6D853" w14:textId="056AF0EB" w:rsidR="005F7B0A" w:rsidRDefault="005F7B0A" w:rsidP="00651EB2">
      <w:pPr>
        <w:jc w:val="both"/>
        <w:rPr>
          <w:rFonts w:cs="Arial"/>
        </w:rPr>
      </w:pPr>
    </w:p>
    <w:p w14:paraId="72A90F61" w14:textId="5ABFFC4A" w:rsidR="00D35339" w:rsidRDefault="00D35339" w:rsidP="00651EB2">
      <w:pPr>
        <w:jc w:val="both"/>
        <w:rPr>
          <w:rFonts w:cs="Arial"/>
        </w:rPr>
      </w:pPr>
    </w:p>
    <w:p w14:paraId="123E8D0F" w14:textId="77777777" w:rsidR="00D35339" w:rsidRDefault="00D35339" w:rsidP="00651EB2">
      <w:pPr>
        <w:jc w:val="both"/>
        <w:rPr>
          <w:rFonts w:cs="Arial"/>
        </w:rPr>
      </w:pPr>
    </w:p>
    <w:p w14:paraId="6DDCA810" w14:textId="13C4353F" w:rsidR="00646801" w:rsidRDefault="009D3C5A" w:rsidP="00053127">
      <w:pPr>
        <w:spacing w:after="100" w:afterAutospacing="1"/>
        <w:jc w:val="both"/>
        <w:rPr>
          <w:rFonts w:cs="Arial"/>
        </w:rPr>
      </w:pPr>
      <w:r w:rsidRPr="009D3C5A">
        <w:rPr>
          <w:rFonts w:cs="Arial"/>
        </w:rPr>
        <w:t xml:space="preserve">Perhaps the most notorious case the </w:t>
      </w:r>
      <w:r w:rsidR="00646801">
        <w:rPr>
          <w:rFonts w:cs="Arial"/>
        </w:rPr>
        <w:t xml:space="preserve">court </w:t>
      </w:r>
      <w:r w:rsidRPr="009D3C5A">
        <w:rPr>
          <w:rFonts w:cs="Arial"/>
        </w:rPr>
        <w:t xml:space="preserve">ever witnessed </w:t>
      </w:r>
      <w:r w:rsidR="00646801">
        <w:rPr>
          <w:rFonts w:cs="Arial"/>
        </w:rPr>
        <w:t>wa</w:t>
      </w:r>
      <w:r w:rsidRPr="009D3C5A">
        <w:rPr>
          <w:rFonts w:cs="Arial"/>
        </w:rPr>
        <w:t>s the Shankill Butchers. The</w:t>
      </w:r>
      <w:r w:rsidR="00C30BA0">
        <w:rPr>
          <w:rFonts w:cs="Arial"/>
        </w:rPr>
        <w:t xml:space="preserve">y were </w:t>
      </w:r>
      <w:r w:rsidRPr="009D3C5A">
        <w:rPr>
          <w:rFonts w:cs="Arial"/>
        </w:rPr>
        <w:t>an Ulster Loyalist gang, many of whom were members of the Ulster Volunteer Force (UVF).</w:t>
      </w:r>
      <w:r w:rsidR="008B390C">
        <w:rPr>
          <w:rFonts w:cs="Arial"/>
        </w:rPr>
        <w:t xml:space="preserve">  </w:t>
      </w:r>
      <w:r w:rsidRPr="009D3C5A">
        <w:rPr>
          <w:rFonts w:cs="Arial"/>
        </w:rPr>
        <w:t>The gang were known in particular for the kidnapping and murdering of random Catholic civilians, who were beaten and hacked to death with butcher’s knives, as the name suggests. By the time the Butchers were brought to justice, they had murdered 19 people and had established themselves as the most prolific gang of serial killers in the United Kingdom’s history.</w:t>
      </w:r>
      <w:r w:rsidR="00646801">
        <w:rPr>
          <w:rFonts w:cs="Arial"/>
        </w:rPr>
        <w:t xml:space="preserve">  The </w:t>
      </w:r>
      <w:r w:rsidRPr="009D3C5A">
        <w:rPr>
          <w:rFonts w:cs="Arial"/>
        </w:rPr>
        <w:t>Crumlin Road Courthouse was host to the trial of the gang’s leader, Lenny Murphy, as well as the trials of various other members of the Shankill Butchers. The 1979 case actually made history, with 11 of the Shankill Butchers being convicted for 19 murders. The 42 life sentences that were handed down by the judge were the most in a single trial ever held in Britain.</w:t>
      </w:r>
      <w:r w:rsidR="008B390C">
        <w:rPr>
          <w:rFonts w:cs="Arial"/>
        </w:rPr>
        <w:t xml:space="preserve"> </w:t>
      </w:r>
      <w:r w:rsidRPr="009D3C5A">
        <w:rPr>
          <w:rFonts w:cs="Arial"/>
        </w:rPr>
        <w:t>In 1983</w:t>
      </w:r>
      <w:r w:rsidR="00646801">
        <w:rPr>
          <w:rFonts w:cs="Arial"/>
        </w:rPr>
        <w:t xml:space="preserve">. </w:t>
      </w:r>
      <w:r w:rsidRPr="009D3C5A">
        <w:rPr>
          <w:rFonts w:cs="Arial"/>
        </w:rPr>
        <w:t xml:space="preserve"> </w:t>
      </w:r>
    </w:p>
    <w:p w14:paraId="520B7B32" w14:textId="615A411D" w:rsidR="009D3C5A" w:rsidRPr="009D3C5A" w:rsidRDefault="009D3C5A" w:rsidP="00053127">
      <w:pPr>
        <w:spacing w:after="100" w:afterAutospacing="1"/>
        <w:jc w:val="both"/>
        <w:rPr>
          <w:rFonts w:cs="Arial"/>
        </w:rPr>
      </w:pPr>
      <w:r w:rsidRPr="009D3C5A">
        <w:rPr>
          <w:rFonts w:cs="Arial"/>
        </w:rPr>
        <w:t>Crumlin Road Courthouse was once again the location of one of the most notorious cases during the troubles period.</w:t>
      </w:r>
      <w:r w:rsidR="008B390C">
        <w:rPr>
          <w:rFonts w:cs="Arial"/>
        </w:rPr>
        <w:t xml:space="preserve"> </w:t>
      </w:r>
      <w:r w:rsidRPr="009D3C5A">
        <w:rPr>
          <w:rFonts w:cs="Arial"/>
        </w:rPr>
        <w:t xml:space="preserve"> 22 IRA suspects were jailed for over 4000 years in 1983, making this one of the most significant and controversial cases Northern Ireland had ever seen.</w:t>
      </w:r>
      <w:r w:rsidR="005F7B0A">
        <w:rPr>
          <w:rFonts w:cs="Arial"/>
        </w:rPr>
        <w:t xml:space="preserve">  Later Good Friday came along, off you go boys and behave yourselves.  Laughable…</w:t>
      </w:r>
    </w:p>
    <w:p w14:paraId="63B8444F" w14:textId="28E2922D" w:rsidR="009D3C5A" w:rsidRDefault="008B390C" w:rsidP="00053127">
      <w:pPr>
        <w:jc w:val="both"/>
        <w:rPr>
          <w:rFonts w:cs="Arial"/>
        </w:rPr>
      </w:pPr>
      <w:r>
        <w:rPr>
          <w:rFonts w:cs="Arial"/>
        </w:rPr>
        <w:t>The Court House will shortly become yet another hotel.  Who would have thought.</w:t>
      </w:r>
    </w:p>
    <w:p w14:paraId="4AD62AE3" w14:textId="77777777" w:rsidR="009D3C5A" w:rsidRDefault="009D3C5A" w:rsidP="00053127">
      <w:pPr>
        <w:jc w:val="both"/>
        <w:rPr>
          <w:rFonts w:cs="Arial"/>
        </w:rPr>
      </w:pPr>
    </w:p>
    <w:p w14:paraId="23E8F145" w14:textId="3FA49B57" w:rsidR="009D3C5A" w:rsidRPr="00B75ECD" w:rsidRDefault="00B75ECD" w:rsidP="00651EB2">
      <w:pPr>
        <w:jc w:val="both"/>
        <w:rPr>
          <w:rFonts w:ascii="Copperplate Gothic Bold" w:hAnsi="Copperplate Gothic Bold" w:cs="Arial"/>
          <w:b/>
          <w:sz w:val="36"/>
          <w:szCs w:val="36"/>
        </w:rPr>
      </w:pPr>
      <w:r w:rsidRPr="00B75ECD">
        <w:rPr>
          <w:rFonts w:ascii="Copperplate Gothic Bold" w:hAnsi="Copperplate Gothic Bold" w:cs="Arial"/>
          <w:b/>
          <w:sz w:val="36"/>
          <w:szCs w:val="36"/>
        </w:rPr>
        <w:t>War Diary 244 Field Company</w:t>
      </w:r>
    </w:p>
    <w:p w14:paraId="5C9FD532" w14:textId="3F9C668A" w:rsidR="009D3C5A" w:rsidRDefault="001112F7" w:rsidP="00651EB2">
      <w:pPr>
        <w:jc w:val="both"/>
        <w:rPr>
          <w:rFonts w:cs="Arial"/>
        </w:rPr>
      </w:pPr>
      <w:r>
        <w:rPr>
          <w:rFonts w:cs="Arial"/>
        </w:rPr>
        <w:t>26</w:t>
      </w:r>
      <w:r w:rsidRPr="001112F7">
        <w:rPr>
          <w:rFonts w:cs="Arial"/>
          <w:vertAlign w:val="superscript"/>
        </w:rPr>
        <w:t>th</w:t>
      </w:r>
      <w:r>
        <w:rPr>
          <w:rFonts w:cs="Arial"/>
        </w:rPr>
        <w:t xml:space="preserve"> October 1944</w:t>
      </w:r>
    </w:p>
    <w:p w14:paraId="6E168855" w14:textId="50EF977D" w:rsidR="001112F7" w:rsidRDefault="001112F7" w:rsidP="00053127">
      <w:pPr>
        <w:jc w:val="both"/>
        <w:rPr>
          <w:rFonts w:cs="Arial"/>
        </w:rPr>
      </w:pPr>
      <w:r>
        <w:rPr>
          <w:rFonts w:cs="Arial"/>
        </w:rPr>
        <w:t xml:space="preserve">In the early morning 3 Platoon built a Cl 40 40ft Ds bridge in </w:t>
      </w:r>
      <w:proofErr w:type="spellStart"/>
      <w:r>
        <w:rPr>
          <w:rFonts w:cs="Arial"/>
        </w:rPr>
        <w:t>s’Hertogenbosch</w:t>
      </w:r>
      <w:proofErr w:type="spellEnd"/>
      <w:r>
        <w:rPr>
          <w:rFonts w:cs="Arial"/>
        </w:rPr>
        <w:t xml:space="preserve"> to give a </w:t>
      </w:r>
      <w:r w:rsidR="00053127">
        <w:rPr>
          <w:rFonts w:cs="Arial"/>
        </w:rPr>
        <w:t>two-way</w:t>
      </w:r>
      <w:r>
        <w:rPr>
          <w:rFonts w:cs="Arial"/>
        </w:rPr>
        <w:t xml:space="preserve"> </w:t>
      </w:r>
      <w:r w:rsidR="005F7B0A">
        <w:rPr>
          <w:rFonts w:cs="Arial"/>
        </w:rPr>
        <w:t xml:space="preserve">traffic </w:t>
      </w:r>
      <w:r>
        <w:rPr>
          <w:rFonts w:cs="Arial"/>
        </w:rPr>
        <w:t xml:space="preserve">bridge.  The bridge was open at 04.00hrs.  During the morning the Company moved forward and harboured </w:t>
      </w:r>
      <w:r w:rsidR="005F7B0A">
        <w:rPr>
          <w:rFonts w:cs="Arial"/>
        </w:rPr>
        <w:t xml:space="preserve">close </w:t>
      </w:r>
      <w:r>
        <w:rPr>
          <w:rFonts w:cs="Arial"/>
        </w:rPr>
        <w:t>to 282 F</w:t>
      </w:r>
      <w:r w:rsidR="005F7B0A">
        <w:rPr>
          <w:rFonts w:cs="Arial"/>
        </w:rPr>
        <w:t>iel</w:t>
      </w:r>
      <w:r>
        <w:rPr>
          <w:rFonts w:cs="Arial"/>
        </w:rPr>
        <w:t xml:space="preserve">d Coy.  Later the CRE was wounded and Major Carter </w:t>
      </w:r>
      <w:r w:rsidR="004B687E">
        <w:rPr>
          <w:rFonts w:cs="Arial"/>
        </w:rPr>
        <w:t>assumed the position until Major Bannister was recalled from leave in Brussels</w:t>
      </w:r>
    </w:p>
    <w:p w14:paraId="6F1277DC" w14:textId="328D3227" w:rsidR="004B687E" w:rsidRDefault="004B687E" w:rsidP="00053127">
      <w:pPr>
        <w:jc w:val="both"/>
        <w:rPr>
          <w:rFonts w:cs="Arial"/>
        </w:rPr>
      </w:pPr>
    </w:p>
    <w:p w14:paraId="6DC9C620" w14:textId="2A67B458" w:rsidR="004B687E" w:rsidRDefault="004B687E" w:rsidP="00651EB2">
      <w:pPr>
        <w:jc w:val="both"/>
        <w:rPr>
          <w:rFonts w:cs="Arial"/>
        </w:rPr>
      </w:pPr>
      <w:r>
        <w:rPr>
          <w:rFonts w:cs="Arial"/>
        </w:rPr>
        <w:t>27</w:t>
      </w:r>
      <w:r w:rsidRPr="004B687E">
        <w:rPr>
          <w:rFonts w:cs="Arial"/>
          <w:vertAlign w:val="superscript"/>
        </w:rPr>
        <w:t>th</w:t>
      </w:r>
    </w:p>
    <w:p w14:paraId="677E6052" w14:textId="7870E37B" w:rsidR="004B687E" w:rsidRDefault="004B687E" w:rsidP="00651EB2">
      <w:pPr>
        <w:jc w:val="both"/>
        <w:rPr>
          <w:rFonts w:cs="Arial"/>
        </w:rPr>
      </w:pPr>
      <w:r>
        <w:rPr>
          <w:rFonts w:cs="Arial"/>
        </w:rPr>
        <w:t xml:space="preserve">Major Carter was relieved by Major Bannister at about 16.00 hrs.  During the evening and </w:t>
      </w:r>
      <w:r w:rsidR="005F7B0A">
        <w:rPr>
          <w:rFonts w:cs="Arial"/>
        </w:rPr>
        <w:t>night,</w:t>
      </w:r>
      <w:r>
        <w:rPr>
          <w:rFonts w:cs="Arial"/>
        </w:rPr>
        <w:t xml:space="preserve"> the Company area received 16 shells from German </w:t>
      </w:r>
      <w:r w:rsidR="005F7B0A">
        <w:rPr>
          <w:rFonts w:cs="Arial"/>
        </w:rPr>
        <w:t>long-range</w:t>
      </w:r>
      <w:r>
        <w:rPr>
          <w:rFonts w:cs="Arial"/>
        </w:rPr>
        <w:t xml:space="preserve"> guns but no damage to personnel or equipment.</w:t>
      </w:r>
    </w:p>
    <w:p w14:paraId="6FACAB56" w14:textId="4E35E85E" w:rsidR="004B687E" w:rsidRDefault="004B687E" w:rsidP="00651EB2">
      <w:pPr>
        <w:jc w:val="both"/>
        <w:rPr>
          <w:rFonts w:cs="Arial"/>
        </w:rPr>
      </w:pPr>
    </w:p>
    <w:p w14:paraId="05204E2C" w14:textId="4680F29C" w:rsidR="004B687E" w:rsidRDefault="004B687E" w:rsidP="00651EB2">
      <w:pPr>
        <w:jc w:val="both"/>
        <w:rPr>
          <w:rFonts w:cs="Arial"/>
        </w:rPr>
      </w:pPr>
      <w:r>
        <w:rPr>
          <w:rFonts w:cs="Arial"/>
        </w:rPr>
        <w:t>28</w:t>
      </w:r>
      <w:r w:rsidRPr="004B687E">
        <w:rPr>
          <w:rFonts w:cs="Arial"/>
          <w:vertAlign w:val="superscript"/>
        </w:rPr>
        <w:t>th</w:t>
      </w:r>
    </w:p>
    <w:p w14:paraId="5BE81D8B" w14:textId="6F41C35F" w:rsidR="004B687E" w:rsidRDefault="004B687E" w:rsidP="00053127">
      <w:pPr>
        <w:jc w:val="both"/>
        <w:rPr>
          <w:rFonts w:cs="Arial"/>
        </w:rPr>
      </w:pPr>
      <w:r>
        <w:rPr>
          <w:rFonts w:cs="Arial"/>
        </w:rPr>
        <w:t>At 14.00 hrs the Company HQ and 3Plt moved out of shelled area to a new location.  Tac HQ moved to re-join 71 B</w:t>
      </w:r>
      <w:r w:rsidR="005F7B0A">
        <w:rPr>
          <w:rFonts w:cs="Arial"/>
        </w:rPr>
        <w:t>riga</w:t>
      </w:r>
      <w:r>
        <w:rPr>
          <w:rFonts w:cs="Arial"/>
        </w:rPr>
        <w:t xml:space="preserve">de.  In the evening Lt Plummer and Sgt East went out on a recce to </w:t>
      </w:r>
      <w:r w:rsidR="005F7B0A">
        <w:rPr>
          <w:rFonts w:cs="Arial"/>
        </w:rPr>
        <w:t xml:space="preserve">a </w:t>
      </w:r>
      <w:r>
        <w:rPr>
          <w:rFonts w:cs="Arial"/>
        </w:rPr>
        <w:t>partially demolished bridge</w:t>
      </w:r>
      <w:r w:rsidR="00C45C38">
        <w:rPr>
          <w:rFonts w:cs="Arial"/>
        </w:rPr>
        <w:t xml:space="preserve"> all undertaken under Arty and Mortar </w:t>
      </w:r>
      <w:r w:rsidR="00BB3F0B">
        <w:rPr>
          <w:rFonts w:cs="Arial"/>
        </w:rPr>
        <w:t xml:space="preserve">support </w:t>
      </w:r>
      <w:r w:rsidR="00C45C38">
        <w:rPr>
          <w:rFonts w:cs="Arial"/>
        </w:rPr>
        <w:t>fire.  They just got to the flood bank to view the bridge, when it was blown by the Germans hurling Lt Plummer into the ditch behind the embankment.</w:t>
      </w:r>
    </w:p>
    <w:p w14:paraId="4E0E16D4" w14:textId="77777777" w:rsidR="00DC0C75" w:rsidRDefault="00DC0C75" w:rsidP="00651EB2">
      <w:pPr>
        <w:jc w:val="both"/>
        <w:rPr>
          <w:rFonts w:cs="Arial"/>
        </w:rPr>
      </w:pPr>
    </w:p>
    <w:p w14:paraId="19EE99C3" w14:textId="63246E69" w:rsidR="007C4528" w:rsidRPr="00BB3F0B" w:rsidRDefault="00DC0C75" w:rsidP="00651EB2">
      <w:pPr>
        <w:jc w:val="both"/>
        <w:rPr>
          <w:rFonts w:ascii="Copperplate Gothic Bold" w:hAnsi="Copperplate Gothic Bold" w:cs="Arial"/>
          <w:b/>
          <w:sz w:val="36"/>
          <w:szCs w:val="36"/>
        </w:rPr>
      </w:pPr>
      <w:r w:rsidRPr="00DC0C75">
        <w:rPr>
          <w:rFonts w:ascii="Copperplate Gothic Bold" w:hAnsi="Copperplate Gothic Bold" w:cs="Arial"/>
          <w:b/>
          <w:sz w:val="36"/>
          <w:szCs w:val="36"/>
        </w:rPr>
        <w:t>Did you Know</w:t>
      </w:r>
      <w:r w:rsidR="00DE51D5">
        <w:rPr>
          <w:rFonts w:cs="Arial"/>
        </w:rPr>
        <w:t xml:space="preserve">                                           </w:t>
      </w:r>
    </w:p>
    <w:p w14:paraId="5D590A14" w14:textId="08053C9A" w:rsidR="007C4528" w:rsidRPr="00DC0C75" w:rsidRDefault="00A86636" w:rsidP="00651EB2">
      <w:pPr>
        <w:jc w:val="both"/>
        <w:rPr>
          <w:rFonts w:cs="Arial"/>
        </w:rPr>
      </w:pPr>
      <w:r w:rsidRPr="00DC0C75">
        <w:rPr>
          <w:rFonts w:cs="Arial"/>
          <w:color w:val="000000"/>
        </w:rPr>
        <w:t>If a deaf person has to go to court, is it still called a hearing? </w:t>
      </w:r>
    </w:p>
    <w:p w14:paraId="493676C1" w14:textId="24598BC3" w:rsidR="007C4528" w:rsidRPr="00DC0C75" w:rsidRDefault="007C4528" w:rsidP="00651EB2">
      <w:pPr>
        <w:jc w:val="both"/>
        <w:rPr>
          <w:rFonts w:cs="Arial"/>
        </w:rPr>
      </w:pPr>
    </w:p>
    <w:p w14:paraId="67265D31" w14:textId="350ADE10" w:rsidR="007C4528" w:rsidRPr="00DC0C75" w:rsidRDefault="00DC0C75" w:rsidP="00651EB2">
      <w:pPr>
        <w:jc w:val="both"/>
        <w:rPr>
          <w:rFonts w:cs="Arial"/>
          <w:color w:val="000000"/>
        </w:rPr>
      </w:pPr>
      <w:r w:rsidRPr="00DC0C75">
        <w:rPr>
          <w:rFonts w:cs="Arial"/>
          <w:color w:val="000000"/>
        </w:rPr>
        <w:t>The first couple to be shown in bed together on primetime television were Fred and Wilma Flintstone.</w:t>
      </w:r>
    </w:p>
    <w:p w14:paraId="31633B53" w14:textId="77777777" w:rsidR="00DC0C75" w:rsidRPr="00DC0C75" w:rsidRDefault="00DC0C75" w:rsidP="00651EB2">
      <w:pPr>
        <w:jc w:val="both"/>
        <w:rPr>
          <w:rFonts w:cs="Arial"/>
        </w:rPr>
      </w:pPr>
    </w:p>
    <w:p w14:paraId="24BFA949" w14:textId="037CC33E" w:rsidR="007C4528" w:rsidRPr="00DC0C75" w:rsidRDefault="00DC0C75" w:rsidP="00651EB2">
      <w:pPr>
        <w:jc w:val="both"/>
        <w:rPr>
          <w:rFonts w:cs="Arial"/>
        </w:rPr>
      </w:pPr>
      <w:r w:rsidRPr="00DC0C75">
        <w:rPr>
          <w:rFonts w:cs="Arial"/>
          <w:color w:val="000000"/>
        </w:rPr>
        <w:t>A pregnant goldfish is called a twit.</w:t>
      </w:r>
    </w:p>
    <w:p w14:paraId="687516B3" w14:textId="05D9BA3B" w:rsidR="007C4528" w:rsidRDefault="007C4528" w:rsidP="00651EB2">
      <w:pPr>
        <w:jc w:val="both"/>
        <w:rPr>
          <w:rFonts w:cs="Arial"/>
        </w:rPr>
      </w:pPr>
    </w:p>
    <w:p w14:paraId="3F6DA8BB" w14:textId="7B820402" w:rsidR="007C4528" w:rsidRDefault="007C4528" w:rsidP="00651EB2">
      <w:pPr>
        <w:jc w:val="both"/>
        <w:rPr>
          <w:rFonts w:cs="Arial"/>
        </w:rPr>
      </w:pPr>
    </w:p>
    <w:p w14:paraId="6FAA6D89" w14:textId="7CF5DD55" w:rsidR="007C4528" w:rsidRDefault="007C4528" w:rsidP="00651EB2">
      <w:pPr>
        <w:jc w:val="both"/>
        <w:rPr>
          <w:rFonts w:cs="Arial"/>
        </w:rPr>
      </w:pPr>
    </w:p>
    <w:p w14:paraId="1A3B96AA" w14:textId="77777777" w:rsidR="003A70AB" w:rsidRDefault="003A70AB" w:rsidP="00651EB2">
      <w:pPr>
        <w:jc w:val="both"/>
        <w:rPr>
          <w:rFonts w:cs="Arial"/>
        </w:rPr>
      </w:pPr>
    </w:p>
    <w:p w14:paraId="36CE6387" w14:textId="26CCFC60" w:rsidR="00DC0C75" w:rsidRDefault="00DC0C75" w:rsidP="00651EB2">
      <w:pPr>
        <w:jc w:val="both"/>
        <w:rPr>
          <w:rFonts w:cs="Arial"/>
        </w:rPr>
      </w:pPr>
    </w:p>
    <w:p w14:paraId="20FAA98C" w14:textId="282F5AB4" w:rsidR="00DC0C75" w:rsidRPr="00295474" w:rsidRDefault="00DC0C75" w:rsidP="00651EB2">
      <w:pPr>
        <w:jc w:val="both"/>
        <w:rPr>
          <w:rFonts w:cs="Arial"/>
          <w:b/>
          <w:sz w:val="32"/>
          <w:szCs w:val="32"/>
        </w:rPr>
      </w:pPr>
      <w:r w:rsidRPr="00295474">
        <w:rPr>
          <w:rFonts w:cs="Arial"/>
          <w:b/>
          <w:sz w:val="32"/>
          <w:szCs w:val="32"/>
        </w:rPr>
        <w:t>Your next meetings are</w:t>
      </w:r>
      <w:r w:rsidR="00157936">
        <w:rPr>
          <w:rFonts w:cs="Arial"/>
          <w:b/>
          <w:sz w:val="32"/>
          <w:szCs w:val="32"/>
        </w:rPr>
        <w:t>:</w:t>
      </w:r>
      <w:r w:rsidRPr="00295474">
        <w:rPr>
          <w:rFonts w:cs="Arial"/>
          <w:b/>
          <w:sz w:val="32"/>
          <w:szCs w:val="32"/>
        </w:rPr>
        <w:t xml:space="preserve"> </w:t>
      </w:r>
    </w:p>
    <w:p w14:paraId="44328A29" w14:textId="61EB19D7" w:rsidR="00DC0C75" w:rsidRDefault="00DC0C75" w:rsidP="00651EB2">
      <w:pPr>
        <w:jc w:val="both"/>
        <w:rPr>
          <w:rFonts w:cs="Arial"/>
        </w:rPr>
      </w:pPr>
    </w:p>
    <w:p w14:paraId="134B29DF" w14:textId="79AF8823" w:rsidR="00DC0C75" w:rsidRPr="003A70AB" w:rsidRDefault="00DC0C75" w:rsidP="00DC0C75">
      <w:pPr>
        <w:jc w:val="center"/>
        <w:rPr>
          <w:rFonts w:ascii="Algerian" w:hAnsi="Algerian" w:cs="Arial"/>
          <w:b/>
          <w:color w:val="FF0000"/>
          <w:sz w:val="40"/>
          <w:szCs w:val="40"/>
        </w:rPr>
      </w:pPr>
      <w:r w:rsidRPr="003A70AB">
        <w:rPr>
          <w:rFonts w:ascii="Algerian" w:hAnsi="Algerian" w:cs="Arial"/>
          <w:b/>
          <w:color w:val="FF0000"/>
          <w:sz w:val="40"/>
          <w:szCs w:val="40"/>
        </w:rPr>
        <w:t>Tuesday 9</w:t>
      </w:r>
      <w:r w:rsidRPr="003A70AB">
        <w:rPr>
          <w:rFonts w:ascii="Algerian" w:hAnsi="Algerian" w:cs="Arial"/>
          <w:b/>
          <w:color w:val="FF0000"/>
          <w:sz w:val="40"/>
          <w:szCs w:val="40"/>
          <w:vertAlign w:val="superscript"/>
        </w:rPr>
        <w:t>th</w:t>
      </w:r>
      <w:r w:rsidRPr="003A70AB">
        <w:rPr>
          <w:rFonts w:ascii="Algerian" w:hAnsi="Algerian" w:cs="Arial"/>
          <w:b/>
          <w:color w:val="FF0000"/>
          <w:sz w:val="40"/>
          <w:szCs w:val="40"/>
        </w:rPr>
        <w:t xml:space="preserve"> October</w:t>
      </w:r>
    </w:p>
    <w:p w14:paraId="5E06A857" w14:textId="77777777" w:rsidR="00B53FCE" w:rsidRPr="00295474" w:rsidRDefault="00B53FCE" w:rsidP="00DC0C75">
      <w:pPr>
        <w:jc w:val="center"/>
        <w:rPr>
          <w:rFonts w:ascii="Algerian" w:hAnsi="Algerian" w:cs="Arial"/>
          <w:b/>
          <w:sz w:val="40"/>
          <w:szCs w:val="40"/>
        </w:rPr>
      </w:pPr>
    </w:p>
    <w:p w14:paraId="42DA9E5D" w14:textId="4074F4BC" w:rsidR="00DC0C75" w:rsidRPr="003A70AB" w:rsidRDefault="00DC0C75" w:rsidP="00DC0C75">
      <w:pPr>
        <w:jc w:val="center"/>
        <w:rPr>
          <w:rFonts w:ascii="Algerian" w:hAnsi="Algerian" w:cs="Arial"/>
          <w:b/>
          <w:color w:val="244061" w:themeColor="accent1" w:themeShade="80"/>
          <w:sz w:val="40"/>
          <w:szCs w:val="40"/>
        </w:rPr>
      </w:pPr>
      <w:r w:rsidRPr="003A70AB">
        <w:rPr>
          <w:rFonts w:ascii="Algerian" w:hAnsi="Algerian" w:cs="Arial"/>
          <w:b/>
          <w:color w:val="244061" w:themeColor="accent1" w:themeShade="80"/>
          <w:sz w:val="40"/>
          <w:szCs w:val="40"/>
        </w:rPr>
        <w:t>Tuesday 13</w:t>
      </w:r>
      <w:r w:rsidRPr="003A70AB">
        <w:rPr>
          <w:rFonts w:ascii="Algerian" w:hAnsi="Algerian" w:cs="Arial"/>
          <w:b/>
          <w:color w:val="244061" w:themeColor="accent1" w:themeShade="80"/>
          <w:sz w:val="40"/>
          <w:szCs w:val="40"/>
          <w:vertAlign w:val="superscript"/>
        </w:rPr>
        <w:t>th</w:t>
      </w:r>
      <w:r w:rsidRPr="003A70AB">
        <w:rPr>
          <w:rFonts w:ascii="Algerian" w:hAnsi="Algerian" w:cs="Arial"/>
          <w:b/>
          <w:color w:val="244061" w:themeColor="accent1" w:themeShade="80"/>
          <w:sz w:val="40"/>
          <w:szCs w:val="40"/>
        </w:rPr>
        <w:t xml:space="preserve"> November</w:t>
      </w:r>
    </w:p>
    <w:p w14:paraId="61DDB60C" w14:textId="77777777" w:rsidR="00B53FCE" w:rsidRPr="00295474" w:rsidRDefault="00B53FCE" w:rsidP="00DC0C75">
      <w:pPr>
        <w:jc w:val="center"/>
        <w:rPr>
          <w:rFonts w:ascii="Algerian" w:hAnsi="Algerian" w:cs="Arial"/>
          <w:b/>
          <w:sz w:val="40"/>
          <w:szCs w:val="40"/>
        </w:rPr>
      </w:pPr>
    </w:p>
    <w:p w14:paraId="30A69286" w14:textId="7ACBA244" w:rsidR="00DC0C75" w:rsidRPr="003A70AB" w:rsidRDefault="00DC0C75" w:rsidP="00DC0C75">
      <w:pPr>
        <w:jc w:val="center"/>
        <w:rPr>
          <w:rFonts w:ascii="Algerian" w:hAnsi="Algerian" w:cs="Arial"/>
          <w:b/>
          <w:color w:val="632423" w:themeColor="accent2" w:themeShade="80"/>
          <w:sz w:val="40"/>
          <w:szCs w:val="40"/>
        </w:rPr>
      </w:pPr>
      <w:r w:rsidRPr="003A70AB">
        <w:rPr>
          <w:rFonts w:ascii="Algerian" w:hAnsi="Algerian" w:cs="Arial"/>
          <w:b/>
          <w:color w:val="632423" w:themeColor="accent2" w:themeShade="80"/>
          <w:sz w:val="40"/>
          <w:szCs w:val="40"/>
        </w:rPr>
        <w:t>Tuesday 11</w:t>
      </w:r>
      <w:r w:rsidRPr="003A70AB">
        <w:rPr>
          <w:rFonts w:ascii="Algerian" w:hAnsi="Algerian" w:cs="Arial"/>
          <w:b/>
          <w:color w:val="632423" w:themeColor="accent2" w:themeShade="80"/>
          <w:sz w:val="40"/>
          <w:szCs w:val="40"/>
          <w:vertAlign w:val="superscript"/>
        </w:rPr>
        <w:t>th</w:t>
      </w:r>
      <w:r w:rsidRPr="003A70AB">
        <w:rPr>
          <w:rFonts w:ascii="Algerian" w:hAnsi="Algerian" w:cs="Arial"/>
          <w:b/>
          <w:color w:val="632423" w:themeColor="accent2" w:themeShade="80"/>
          <w:sz w:val="40"/>
          <w:szCs w:val="40"/>
        </w:rPr>
        <w:t xml:space="preserve"> December</w:t>
      </w:r>
    </w:p>
    <w:p w14:paraId="711D0249" w14:textId="77777777" w:rsidR="00295474" w:rsidRPr="00295474" w:rsidRDefault="00295474" w:rsidP="00DC0C75">
      <w:pPr>
        <w:jc w:val="center"/>
        <w:rPr>
          <w:rFonts w:ascii="Algerian" w:hAnsi="Algerian" w:cs="Arial"/>
          <w:b/>
          <w:sz w:val="40"/>
          <w:szCs w:val="40"/>
        </w:rPr>
      </w:pPr>
    </w:p>
    <w:p w14:paraId="296EBEFD" w14:textId="18A1CAA7" w:rsidR="003A70AB" w:rsidRPr="003A70AB" w:rsidRDefault="00295474" w:rsidP="003A70AB">
      <w:pPr>
        <w:jc w:val="center"/>
        <w:rPr>
          <w:rFonts w:ascii="Algerian" w:hAnsi="Algerian" w:cs="Arial"/>
          <w:b/>
          <w:color w:val="4F6228" w:themeColor="accent3" w:themeShade="80"/>
          <w:sz w:val="40"/>
          <w:szCs w:val="40"/>
        </w:rPr>
      </w:pPr>
      <w:r w:rsidRPr="003A70AB">
        <w:rPr>
          <w:rFonts w:ascii="Algerian" w:hAnsi="Algerian" w:cs="Arial"/>
          <w:b/>
          <w:color w:val="4F6228" w:themeColor="accent3" w:themeShade="80"/>
          <w:sz w:val="40"/>
          <w:szCs w:val="40"/>
        </w:rPr>
        <w:t>Tuesday 8</w:t>
      </w:r>
      <w:r w:rsidRPr="003A70AB">
        <w:rPr>
          <w:rFonts w:ascii="Algerian" w:hAnsi="Algerian" w:cs="Arial"/>
          <w:b/>
          <w:color w:val="4F6228" w:themeColor="accent3" w:themeShade="80"/>
          <w:sz w:val="40"/>
          <w:szCs w:val="40"/>
          <w:vertAlign w:val="superscript"/>
        </w:rPr>
        <w:t>th</w:t>
      </w:r>
      <w:r w:rsidRPr="003A70AB">
        <w:rPr>
          <w:rFonts w:ascii="Algerian" w:hAnsi="Algerian" w:cs="Arial"/>
          <w:b/>
          <w:color w:val="4F6228" w:themeColor="accent3" w:themeShade="80"/>
          <w:sz w:val="40"/>
          <w:szCs w:val="40"/>
        </w:rPr>
        <w:t xml:space="preserve"> January 2019</w:t>
      </w:r>
    </w:p>
    <w:p w14:paraId="7053BDF8" w14:textId="11E81AE0" w:rsidR="00B53FCE" w:rsidRDefault="003A70AB" w:rsidP="00DC0C75">
      <w:pPr>
        <w:jc w:val="center"/>
        <w:rPr>
          <w:rFonts w:cs="Arial"/>
          <w:b/>
          <w:sz w:val="16"/>
          <w:szCs w:val="16"/>
        </w:rPr>
      </w:pPr>
      <w:r>
        <w:rPr>
          <w:rFonts w:cs="Arial"/>
          <w:b/>
          <w:sz w:val="16"/>
          <w:szCs w:val="16"/>
        </w:rPr>
        <w:t>(Subject to confirmation</w:t>
      </w:r>
    </w:p>
    <w:p w14:paraId="105BAB51" w14:textId="27C7EEC9" w:rsidR="003A70AB" w:rsidRDefault="003A70AB" w:rsidP="00DC0C75">
      <w:pPr>
        <w:jc w:val="center"/>
        <w:rPr>
          <w:rFonts w:cs="Arial"/>
          <w:b/>
          <w:sz w:val="16"/>
          <w:szCs w:val="16"/>
        </w:rPr>
      </w:pPr>
    </w:p>
    <w:p w14:paraId="3C205CE0" w14:textId="77777777" w:rsidR="003A70AB" w:rsidRPr="003A70AB" w:rsidRDefault="003A70AB" w:rsidP="00DC0C75">
      <w:pPr>
        <w:jc w:val="center"/>
        <w:rPr>
          <w:rFonts w:cs="Arial"/>
          <w:b/>
          <w:sz w:val="16"/>
          <w:szCs w:val="16"/>
        </w:rPr>
      </w:pPr>
    </w:p>
    <w:p w14:paraId="5022ABAF" w14:textId="04BFD00E" w:rsidR="00295474" w:rsidRPr="003A70AB" w:rsidRDefault="00295474" w:rsidP="003A70AB">
      <w:pPr>
        <w:jc w:val="center"/>
        <w:rPr>
          <w:rFonts w:cs="Arial"/>
          <w:b/>
        </w:rPr>
      </w:pPr>
      <w:r w:rsidRPr="00295474">
        <w:rPr>
          <w:rFonts w:cs="Arial"/>
          <w:b/>
        </w:rPr>
        <w:t>All of the above starting at 19.30 hours</w:t>
      </w:r>
    </w:p>
    <w:p w14:paraId="322DE578" w14:textId="4D9D603C" w:rsidR="00E763FB" w:rsidRDefault="00E763FB" w:rsidP="00651EB2">
      <w:pPr>
        <w:jc w:val="both"/>
        <w:rPr>
          <w:rFonts w:cs="Arial"/>
        </w:rPr>
      </w:pPr>
    </w:p>
    <w:p w14:paraId="2981ABA6" w14:textId="6EA2CE94" w:rsidR="003A70AB" w:rsidRDefault="003A70AB" w:rsidP="00651EB2">
      <w:pPr>
        <w:jc w:val="both"/>
        <w:rPr>
          <w:rFonts w:cs="Arial"/>
        </w:rPr>
      </w:pPr>
    </w:p>
    <w:p w14:paraId="76DBE458" w14:textId="36CE6F00" w:rsidR="003A70AB" w:rsidRDefault="003A70AB" w:rsidP="00651EB2">
      <w:pPr>
        <w:jc w:val="both"/>
        <w:rPr>
          <w:rFonts w:cs="Arial"/>
        </w:rPr>
      </w:pPr>
    </w:p>
    <w:p w14:paraId="1D7A14AE" w14:textId="1DA0BFFD" w:rsidR="003A70AB" w:rsidRDefault="00157936" w:rsidP="00651EB2">
      <w:pPr>
        <w:jc w:val="both"/>
        <w:rPr>
          <w:rFonts w:cs="Arial"/>
        </w:rPr>
      </w:pPr>
      <w:r>
        <w:rPr>
          <w:noProof/>
        </w:rPr>
        <w:drawing>
          <wp:anchor distT="0" distB="0" distL="114300" distR="114300" simplePos="0" relativeHeight="251658240" behindDoc="1" locked="0" layoutInCell="1" allowOverlap="1" wp14:anchorId="761F6BBF" wp14:editId="4A765697">
            <wp:simplePos x="0" y="0"/>
            <wp:positionH relativeFrom="column">
              <wp:posOffset>2055495</wp:posOffset>
            </wp:positionH>
            <wp:positionV relativeFrom="paragraph">
              <wp:posOffset>60325</wp:posOffset>
            </wp:positionV>
            <wp:extent cx="2004695" cy="1475105"/>
            <wp:effectExtent l="0" t="266700" r="0" b="239395"/>
            <wp:wrapTight wrapText="bothSides">
              <wp:wrapPolygon edited="0">
                <wp:start x="-21" y="21572"/>
                <wp:lineTo x="21326" y="21572"/>
                <wp:lineTo x="21326" y="372"/>
                <wp:lineTo x="-21" y="372"/>
                <wp:lineTo x="-21" y="2157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982" r="4594"/>
                    <a:stretch/>
                  </pic:blipFill>
                  <pic:spPr bwMode="auto">
                    <a:xfrm rot="5400000">
                      <a:off x="0" y="0"/>
                      <a:ext cx="2004695" cy="147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EE869" w14:textId="1E722FCE" w:rsidR="003A70AB" w:rsidRDefault="003A70AB" w:rsidP="00651EB2">
      <w:pPr>
        <w:jc w:val="both"/>
        <w:rPr>
          <w:rFonts w:cs="Arial"/>
        </w:rPr>
      </w:pPr>
    </w:p>
    <w:p w14:paraId="287F94D7" w14:textId="417DB580" w:rsidR="003A70AB" w:rsidRDefault="003A70AB" w:rsidP="00651EB2">
      <w:pPr>
        <w:jc w:val="both"/>
        <w:rPr>
          <w:rFonts w:cs="Arial"/>
        </w:rPr>
      </w:pPr>
    </w:p>
    <w:p w14:paraId="0EA8CE96" w14:textId="7D0A1739" w:rsidR="003A70AB" w:rsidRDefault="003A70AB" w:rsidP="00651EB2">
      <w:pPr>
        <w:jc w:val="both"/>
        <w:rPr>
          <w:rFonts w:cs="Arial"/>
        </w:rPr>
      </w:pPr>
    </w:p>
    <w:p w14:paraId="0729D188" w14:textId="6A581091" w:rsidR="003A70AB" w:rsidRDefault="003A70AB" w:rsidP="00651EB2">
      <w:pPr>
        <w:jc w:val="both"/>
        <w:rPr>
          <w:rFonts w:cs="Arial"/>
        </w:rPr>
      </w:pPr>
    </w:p>
    <w:p w14:paraId="4F80736D" w14:textId="0DD8F3E4" w:rsidR="003A70AB" w:rsidRDefault="003A70AB" w:rsidP="00651EB2">
      <w:pPr>
        <w:jc w:val="both"/>
        <w:rPr>
          <w:rFonts w:cs="Arial"/>
        </w:rPr>
      </w:pPr>
    </w:p>
    <w:p w14:paraId="57113CC1" w14:textId="4B54AA87" w:rsidR="003A70AB" w:rsidRDefault="003A70AB" w:rsidP="00651EB2">
      <w:pPr>
        <w:jc w:val="both"/>
        <w:rPr>
          <w:rFonts w:cs="Arial"/>
        </w:rPr>
      </w:pPr>
    </w:p>
    <w:p w14:paraId="0A1EE4E6" w14:textId="5E3FF597" w:rsidR="003A70AB" w:rsidRDefault="003A70AB" w:rsidP="00651EB2">
      <w:pPr>
        <w:jc w:val="both"/>
        <w:rPr>
          <w:rFonts w:cs="Arial"/>
        </w:rPr>
      </w:pPr>
    </w:p>
    <w:p w14:paraId="56BD77DF" w14:textId="3DAC93EF" w:rsidR="003A70AB" w:rsidRDefault="003A70AB" w:rsidP="00651EB2">
      <w:pPr>
        <w:jc w:val="both"/>
        <w:rPr>
          <w:rFonts w:cs="Arial"/>
        </w:rPr>
      </w:pPr>
    </w:p>
    <w:p w14:paraId="0FF3F7AF" w14:textId="1D71AE59" w:rsidR="003A70AB" w:rsidRDefault="003A70AB" w:rsidP="00651EB2">
      <w:pPr>
        <w:jc w:val="both"/>
        <w:rPr>
          <w:rFonts w:cs="Arial"/>
        </w:rPr>
      </w:pPr>
    </w:p>
    <w:p w14:paraId="2D3A4188" w14:textId="2EF0D6E6" w:rsidR="003A70AB" w:rsidRDefault="003A70AB" w:rsidP="00651EB2">
      <w:pPr>
        <w:jc w:val="both"/>
        <w:rPr>
          <w:rFonts w:cs="Arial"/>
        </w:rPr>
      </w:pPr>
    </w:p>
    <w:p w14:paraId="6870FCE2" w14:textId="61D1F02E" w:rsidR="003A70AB" w:rsidRPr="00157936" w:rsidRDefault="00157936" w:rsidP="00157936">
      <w:pPr>
        <w:jc w:val="center"/>
        <w:rPr>
          <w:rFonts w:cs="Arial"/>
          <w:sz w:val="20"/>
          <w:szCs w:val="20"/>
        </w:rPr>
      </w:pPr>
      <w:r>
        <w:rPr>
          <w:rFonts w:cs="Arial"/>
          <w:sz w:val="20"/>
          <w:szCs w:val="20"/>
        </w:rPr>
        <w:t>The helper memorial at Eden camp</w:t>
      </w:r>
      <w:r w:rsidR="00BB3F0B">
        <w:rPr>
          <w:rFonts w:cs="Arial"/>
          <w:sz w:val="20"/>
          <w:szCs w:val="20"/>
        </w:rPr>
        <w:t xml:space="preserve"> Yorkshire</w:t>
      </w:r>
    </w:p>
    <w:p w14:paraId="5E62092E" w14:textId="72070E7D" w:rsidR="003A70AB" w:rsidRDefault="003A70AB" w:rsidP="00651EB2">
      <w:pPr>
        <w:jc w:val="both"/>
        <w:rPr>
          <w:rFonts w:cs="Arial"/>
        </w:rPr>
      </w:pPr>
    </w:p>
    <w:p w14:paraId="13C3B704" w14:textId="431BE67D" w:rsidR="003A70AB" w:rsidRDefault="00157936" w:rsidP="00157936">
      <w:pPr>
        <w:jc w:val="center"/>
        <w:rPr>
          <w:rFonts w:cs="Arial"/>
        </w:rPr>
      </w:pPr>
      <w:r>
        <w:rPr>
          <w:rFonts w:cs="Arial"/>
        </w:rPr>
        <w:t>The Helpers Memorial is dedicated to the countless brave “Helpers” of the occupied countries in World War Two (1939-1945) of all nationalities and faiths who assisted British and Allied escapers and evaders to return to Great Britain and so continue the common fight for Freedom.</w:t>
      </w:r>
    </w:p>
    <w:p w14:paraId="1D336525" w14:textId="57BC0CFD" w:rsidR="00157936" w:rsidRDefault="00157936" w:rsidP="00157936">
      <w:pPr>
        <w:jc w:val="center"/>
        <w:rPr>
          <w:rFonts w:cs="Arial"/>
        </w:rPr>
      </w:pPr>
    </w:p>
    <w:p w14:paraId="159DF2F5" w14:textId="58A4423F" w:rsidR="003A70AB" w:rsidRDefault="00262988" w:rsidP="00262988">
      <w:pPr>
        <w:jc w:val="center"/>
        <w:rPr>
          <w:rFonts w:cs="Arial"/>
          <w:b/>
        </w:rPr>
      </w:pPr>
      <w:r w:rsidRPr="00262988">
        <w:rPr>
          <w:rFonts w:cs="Arial"/>
          <w:b/>
        </w:rPr>
        <w:t>WE REMEMBER</w:t>
      </w:r>
    </w:p>
    <w:p w14:paraId="67F66902" w14:textId="50E72C37" w:rsidR="00262988" w:rsidRDefault="00262988" w:rsidP="00262988">
      <w:pPr>
        <w:jc w:val="center"/>
        <w:rPr>
          <w:rFonts w:cs="Arial"/>
          <w:b/>
        </w:rPr>
      </w:pPr>
    </w:p>
    <w:p w14:paraId="5FD3A466" w14:textId="308E48EC" w:rsidR="00262988" w:rsidRDefault="00262988" w:rsidP="00262988">
      <w:pPr>
        <w:jc w:val="center"/>
        <w:rPr>
          <w:rFonts w:cs="Arial"/>
          <w:b/>
        </w:rPr>
      </w:pPr>
      <w:r>
        <w:rPr>
          <w:noProof/>
          <w:color w:val="0000FF"/>
          <w:sz w:val="21"/>
          <w:szCs w:val="21"/>
        </w:rPr>
        <w:drawing>
          <wp:anchor distT="0" distB="0" distL="114300" distR="114300" simplePos="0" relativeHeight="251665408" behindDoc="1" locked="0" layoutInCell="1" allowOverlap="1" wp14:anchorId="60E4E295" wp14:editId="7C6B0DF3">
            <wp:simplePos x="0" y="0"/>
            <wp:positionH relativeFrom="column">
              <wp:posOffset>2654935</wp:posOffset>
            </wp:positionH>
            <wp:positionV relativeFrom="paragraph">
              <wp:posOffset>9525</wp:posOffset>
            </wp:positionV>
            <wp:extent cx="916940" cy="1097280"/>
            <wp:effectExtent l="0" t="0" r="0" b="0"/>
            <wp:wrapTight wrapText="bothSides">
              <wp:wrapPolygon edited="0">
                <wp:start x="9424" y="0"/>
                <wp:lineTo x="6283" y="1875"/>
                <wp:lineTo x="898" y="8250"/>
                <wp:lineTo x="0" y="9750"/>
                <wp:lineTo x="0" y="13125"/>
                <wp:lineTo x="898" y="18000"/>
                <wp:lineTo x="1346" y="18750"/>
                <wp:lineTo x="7180" y="21375"/>
                <wp:lineTo x="8526" y="21375"/>
                <wp:lineTo x="12565" y="21375"/>
                <wp:lineTo x="14360" y="21375"/>
                <wp:lineTo x="19745" y="18750"/>
                <wp:lineTo x="20194" y="18000"/>
                <wp:lineTo x="21091" y="13125"/>
                <wp:lineTo x="21091" y="10125"/>
                <wp:lineTo x="17950" y="5625"/>
                <wp:lineTo x="14809" y="2250"/>
                <wp:lineTo x="11668" y="0"/>
                <wp:lineTo x="9424" y="0"/>
              </wp:wrapPolygon>
            </wp:wrapTight>
            <wp:docPr id="22" name="Picture 22" descr="Royal Engineers badge.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 Engineers badge.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694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423F1" w14:textId="42D3A5C6" w:rsidR="00262988" w:rsidRDefault="00262988" w:rsidP="00262988">
      <w:pPr>
        <w:jc w:val="center"/>
        <w:rPr>
          <w:rFonts w:cs="Arial"/>
          <w:b/>
        </w:rPr>
      </w:pPr>
    </w:p>
    <w:p w14:paraId="4C8B72DF" w14:textId="4CADC897" w:rsidR="00262988" w:rsidRDefault="00262988" w:rsidP="00262988">
      <w:pPr>
        <w:jc w:val="center"/>
        <w:rPr>
          <w:rFonts w:cs="Arial"/>
          <w:b/>
        </w:rPr>
      </w:pPr>
    </w:p>
    <w:p w14:paraId="75B1BC3B" w14:textId="3E8F2AE8" w:rsidR="00262988" w:rsidRDefault="00262988" w:rsidP="00262988">
      <w:pPr>
        <w:jc w:val="center"/>
        <w:rPr>
          <w:rFonts w:cs="Arial"/>
          <w:b/>
        </w:rPr>
      </w:pPr>
    </w:p>
    <w:p w14:paraId="156DC958" w14:textId="70B41AA6" w:rsidR="00262988" w:rsidRDefault="00262988" w:rsidP="00262988">
      <w:pPr>
        <w:jc w:val="center"/>
        <w:rPr>
          <w:rFonts w:cs="Arial"/>
          <w:b/>
        </w:rPr>
      </w:pPr>
    </w:p>
    <w:p w14:paraId="2613A974" w14:textId="5B589690" w:rsidR="00262988" w:rsidRDefault="00262988" w:rsidP="00262988">
      <w:pPr>
        <w:jc w:val="center"/>
        <w:rPr>
          <w:rFonts w:cs="Arial"/>
          <w:b/>
        </w:rPr>
      </w:pPr>
    </w:p>
    <w:p w14:paraId="709500D4" w14:textId="2B4229E2" w:rsidR="00262988" w:rsidRDefault="00262988" w:rsidP="00262988">
      <w:pPr>
        <w:jc w:val="center"/>
        <w:rPr>
          <w:rFonts w:cs="Arial"/>
          <w:b/>
        </w:rPr>
      </w:pPr>
    </w:p>
    <w:p w14:paraId="244D9048" w14:textId="4C483917" w:rsidR="00262988" w:rsidRDefault="00262988" w:rsidP="00262988">
      <w:pPr>
        <w:jc w:val="center"/>
        <w:rPr>
          <w:rFonts w:cs="Arial"/>
          <w:b/>
        </w:rPr>
      </w:pPr>
    </w:p>
    <w:p w14:paraId="74A5266A" w14:textId="77777777" w:rsidR="00157936" w:rsidRDefault="00157936" w:rsidP="00651EB2">
      <w:pPr>
        <w:jc w:val="both"/>
        <w:rPr>
          <w:rFonts w:cs="Arial"/>
        </w:rPr>
      </w:pPr>
    </w:p>
    <w:p w14:paraId="3B0025AB" w14:textId="77777777" w:rsidR="003A70AB" w:rsidRDefault="003A70AB" w:rsidP="00651EB2">
      <w:pPr>
        <w:jc w:val="both"/>
        <w:rPr>
          <w:rFonts w:cs="Arial"/>
        </w:rPr>
      </w:pPr>
    </w:p>
    <w:p w14:paraId="3A7C1F9E" w14:textId="1F8C4719" w:rsidR="00E763FB" w:rsidRPr="00DC0C75" w:rsidRDefault="00E763FB" w:rsidP="00E763FB">
      <w:pPr>
        <w:rPr>
          <w:rFonts w:ascii="Copperplate Gothic Bold" w:hAnsi="Copperplate Gothic Bold" w:cs="Arial"/>
          <w:sz w:val="36"/>
          <w:szCs w:val="36"/>
        </w:rPr>
      </w:pPr>
      <w:r w:rsidRPr="00DC0C75">
        <w:rPr>
          <w:rFonts w:ascii="Copperplate Gothic Bold" w:hAnsi="Copperplate Gothic Bold" w:cs="Arial"/>
          <w:noProof/>
          <w:sz w:val="36"/>
          <w:szCs w:val="36"/>
        </w:rPr>
        <w:drawing>
          <wp:anchor distT="0" distB="0" distL="114300" distR="114300" simplePos="0" relativeHeight="251652096" behindDoc="1" locked="0" layoutInCell="1" allowOverlap="1" wp14:anchorId="65873B60" wp14:editId="0FFDB515">
            <wp:simplePos x="0" y="0"/>
            <wp:positionH relativeFrom="column">
              <wp:posOffset>4933950</wp:posOffset>
            </wp:positionH>
            <wp:positionV relativeFrom="paragraph">
              <wp:posOffset>148590</wp:posOffset>
            </wp:positionV>
            <wp:extent cx="1097280" cy="1097280"/>
            <wp:effectExtent l="0" t="0" r="0" b="0"/>
            <wp:wrapTight wrapText="bothSides">
              <wp:wrapPolygon edited="0">
                <wp:start x="0" y="0"/>
                <wp:lineTo x="0" y="21375"/>
                <wp:lineTo x="21375" y="21375"/>
                <wp:lineTo x="21375" y="0"/>
                <wp:lineTo x="0" y="0"/>
              </wp:wrapPolygon>
            </wp:wrapTight>
            <wp:docPr id="5" name="Picture 5" descr="C:\Users\Brian\AppData\Local\Microsoft\Windows\INetCache\Content.MSO\603361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AppData\Local\Microsoft\Windows\INetCache\Content.MSO\603361D8.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0C75">
        <w:rPr>
          <w:rFonts w:ascii="Copperplate Gothic Bold" w:hAnsi="Copperplate Gothic Bold" w:cs="Arial"/>
          <w:noProof/>
          <w:sz w:val="36"/>
          <w:szCs w:val="36"/>
        </w:rPr>
        <w:drawing>
          <wp:anchor distT="0" distB="0" distL="114300" distR="114300" simplePos="0" relativeHeight="251650048" behindDoc="1" locked="0" layoutInCell="1" allowOverlap="1" wp14:anchorId="1318ACFD" wp14:editId="34B24DC7">
            <wp:simplePos x="0" y="0"/>
            <wp:positionH relativeFrom="column">
              <wp:posOffset>-285750</wp:posOffset>
            </wp:positionH>
            <wp:positionV relativeFrom="paragraph">
              <wp:posOffset>133985</wp:posOffset>
            </wp:positionV>
            <wp:extent cx="1097280" cy="1097280"/>
            <wp:effectExtent l="0" t="0" r="0" b="0"/>
            <wp:wrapTight wrapText="bothSides">
              <wp:wrapPolygon edited="0">
                <wp:start x="0" y="0"/>
                <wp:lineTo x="0" y="21375"/>
                <wp:lineTo x="21375" y="21375"/>
                <wp:lineTo x="21375" y="0"/>
                <wp:lineTo x="0" y="0"/>
              </wp:wrapPolygon>
            </wp:wrapTight>
            <wp:docPr id="6" name="Picture 6" descr="C:\Users\Brian\AppData\Local\Microsoft\Windows\INetCache\Content.MSO\603361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AppData\Local\Microsoft\Windows\INetCache\Content.MSO\603361D8.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5CA76" w14:textId="77777777" w:rsidR="00E763FB" w:rsidRDefault="00E763FB" w:rsidP="00E763FB">
      <w:pPr>
        <w:rPr>
          <w:rFonts w:ascii="Copperplate Gothic Bold" w:hAnsi="Copperplate Gothic Bold" w:cs="Arial"/>
          <w:b/>
          <w:sz w:val="36"/>
          <w:szCs w:val="36"/>
        </w:rPr>
      </w:pPr>
      <w:r>
        <w:rPr>
          <w:rFonts w:cs="Arial"/>
          <w:noProof/>
          <w:color w:val="0000FF"/>
          <w:sz w:val="27"/>
          <w:szCs w:val="27"/>
        </w:rPr>
        <w:drawing>
          <wp:anchor distT="0" distB="0" distL="114300" distR="114300" simplePos="0" relativeHeight="251659264" behindDoc="1" locked="0" layoutInCell="1" allowOverlap="1" wp14:anchorId="0C60B786" wp14:editId="756D4939">
            <wp:simplePos x="0" y="0"/>
            <wp:positionH relativeFrom="column">
              <wp:posOffset>1581150</wp:posOffset>
            </wp:positionH>
            <wp:positionV relativeFrom="paragraph">
              <wp:posOffset>9525</wp:posOffset>
            </wp:positionV>
            <wp:extent cx="1066800" cy="1267460"/>
            <wp:effectExtent l="0" t="0" r="0" b="0"/>
            <wp:wrapTight wrapText="bothSides">
              <wp:wrapPolygon edited="0">
                <wp:start x="0" y="0"/>
                <wp:lineTo x="0" y="21427"/>
                <wp:lineTo x="21214" y="21427"/>
                <wp:lineTo x="21214" y="0"/>
                <wp:lineTo x="0" y="0"/>
              </wp:wrapPolygon>
            </wp:wrapTight>
            <wp:docPr id="7" name="Picture 7" descr="Image result for Xmas tree in snow">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mas tree in snow">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25071" r="22535"/>
                    <a:stretch/>
                  </pic:blipFill>
                  <pic:spPr bwMode="auto">
                    <a:xfrm>
                      <a:off x="0" y="0"/>
                      <a:ext cx="1066800" cy="126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4F772" w14:textId="77777777" w:rsidR="00E763FB" w:rsidRDefault="00E763FB" w:rsidP="00E763FB">
      <w:pPr>
        <w:rPr>
          <w:rFonts w:ascii="Copperplate Gothic Bold" w:hAnsi="Copperplate Gothic Bold" w:cs="Arial"/>
          <w:b/>
          <w:sz w:val="36"/>
          <w:szCs w:val="36"/>
        </w:rPr>
      </w:pPr>
      <w:r>
        <w:rPr>
          <w:rFonts w:ascii="Copperplate Gothic Bold" w:hAnsi="Copperplate Gothic Bold" w:cs="Arial"/>
          <w:b/>
          <w:sz w:val="36"/>
          <w:szCs w:val="36"/>
        </w:rPr>
        <w:t xml:space="preserve">                        </w:t>
      </w:r>
    </w:p>
    <w:p w14:paraId="29559D71" w14:textId="77777777" w:rsidR="00E763FB" w:rsidRDefault="00E763FB" w:rsidP="00E763FB">
      <w:pPr>
        <w:rPr>
          <w:rFonts w:ascii="Copperplate Gothic Bold" w:hAnsi="Copperplate Gothic Bold" w:cs="Arial"/>
          <w:b/>
          <w:sz w:val="36"/>
          <w:szCs w:val="36"/>
        </w:rPr>
      </w:pPr>
    </w:p>
    <w:p w14:paraId="5485C766" w14:textId="77777777" w:rsidR="00E763FB" w:rsidRDefault="00E763FB" w:rsidP="00E763FB">
      <w:pPr>
        <w:rPr>
          <w:rFonts w:ascii="Copperplate Gothic Bold" w:hAnsi="Copperplate Gothic Bold" w:cs="Arial"/>
          <w:b/>
          <w:sz w:val="36"/>
          <w:szCs w:val="36"/>
        </w:rPr>
      </w:pPr>
      <w:r>
        <w:rPr>
          <w:rFonts w:ascii="Copperplate Gothic Bold" w:hAnsi="Copperplate Gothic Bold" w:cs="Arial"/>
          <w:b/>
          <w:sz w:val="36"/>
          <w:szCs w:val="36"/>
        </w:rPr>
        <w:t xml:space="preserve">                       </w:t>
      </w:r>
    </w:p>
    <w:p w14:paraId="2B3F7B9B" w14:textId="77777777" w:rsidR="00E763FB" w:rsidRDefault="00E763FB" w:rsidP="00E763FB">
      <w:pPr>
        <w:rPr>
          <w:rFonts w:ascii="Copperplate Gothic Bold" w:hAnsi="Copperplate Gothic Bold" w:cs="Arial"/>
          <w:b/>
          <w:sz w:val="36"/>
          <w:szCs w:val="36"/>
        </w:rPr>
      </w:pPr>
    </w:p>
    <w:p w14:paraId="3D75C432" w14:textId="60CC7AB4" w:rsidR="00E763FB" w:rsidRDefault="00E763FB" w:rsidP="00E763FB">
      <w:pPr>
        <w:jc w:val="center"/>
        <w:rPr>
          <w:rFonts w:ascii="Copperplate Gothic Bold" w:hAnsi="Copperplate Gothic Bold" w:cs="Arial"/>
          <w:b/>
          <w:sz w:val="36"/>
          <w:szCs w:val="36"/>
        </w:rPr>
      </w:pPr>
    </w:p>
    <w:p w14:paraId="69F498AA" w14:textId="288449DC" w:rsidR="00E763FB" w:rsidRDefault="00E763FB" w:rsidP="00E763FB">
      <w:pPr>
        <w:jc w:val="center"/>
        <w:rPr>
          <w:rFonts w:ascii="Copperplate Gothic Bold" w:hAnsi="Copperplate Gothic Bold" w:cs="Arial"/>
          <w:b/>
          <w:sz w:val="36"/>
          <w:szCs w:val="36"/>
        </w:rPr>
      </w:pPr>
      <w:bookmarkStart w:id="2" w:name="_Hlk523130660"/>
      <w:r>
        <w:rPr>
          <w:rFonts w:ascii="Copperplate Gothic Bold" w:hAnsi="Copperplate Gothic Bold" w:cs="Arial"/>
          <w:b/>
          <w:sz w:val="36"/>
          <w:szCs w:val="36"/>
        </w:rPr>
        <w:t>Branch Christmas Lunch</w:t>
      </w:r>
    </w:p>
    <w:p w14:paraId="67919E2D" w14:textId="77777777" w:rsidR="00E763FB" w:rsidRDefault="00E763FB" w:rsidP="00E763FB">
      <w:pPr>
        <w:jc w:val="center"/>
        <w:rPr>
          <w:rFonts w:ascii="Copperplate Gothic Bold" w:hAnsi="Copperplate Gothic Bold" w:cs="Arial"/>
          <w:b/>
          <w:sz w:val="36"/>
          <w:szCs w:val="36"/>
        </w:rPr>
      </w:pPr>
    </w:p>
    <w:p w14:paraId="586E1E2E" w14:textId="77777777" w:rsidR="00E763FB" w:rsidRDefault="00E763FB" w:rsidP="00E763FB">
      <w:pPr>
        <w:jc w:val="center"/>
        <w:rPr>
          <w:rFonts w:ascii="Copperplate Gothic Bold" w:hAnsi="Copperplate Gothic Bold" w:cs="Arial"/>
          <w:b/>
          <w:sz w:val="36"/>
          <w:szCs w:val="36"/>
        </w:rPr>
      </w:pPr>
      <w:r>
        <w:rPr>
          <w:rFonts w:ascii="Copperplate Gothic Bold" w:hAnsi="Copperplate Gothic Bold" w:cs="Arial"/>
          <w:b/>
          <w:sz w:val="36"/>
          <w:szCs w:val="36"/>
        </w:rPr>
        <w:t>Friday 14 December 2018</w:t>
      </w:r>
    </w:p>
    <w:p w14:paraId="1388B1E4" w14:textId="77777777" w:rsidR="00E763FB" w:rsidRDefault="00E763FB" w:rsidP="00E763FB">
      <w:pPr>
        <w:jc w:val="center"/>
        <w:rPr>
          <w:rFonts w:ascii="Copperplate Gothic Bold" w:hAnsi="Copperplate Gothic Bold" w:cs="Arial"/>
          <w:b/>
          <w:sz w:val="36"/>
          <w:szCs w:val="36"/>
        </w:rPr>
      </w:pPr>
      <w:proofErr w:type="spellStart"/>
      <w:r>
        <w:rPr>
          <w:rFonts w:ascii="Copperplate Gothic Bold" w:hAnsi="Copperplate Gothic Bold" w:cs="Arial"/>
          <w:b/>
          <w:sz w:val="36"/>
          <w:szCs w:val="36"/>
        </w:rPr>
        <w:t>Morriston</w:t>
      </w:r>
      <w:proofErr w:type="spellEnd"/>
      <w:r>
        <w:rPr>
          <w:rFonts w:ascii="Copperplate Gothic Bold" w:hAnsi="Copperplate Gothic Bold" w:cs="Arial"/>
          <w:b/>
          <w:sz w:val="36"/>
          <w:szCs w:val="36"/>
        </w:rPr>
        <w:t xml:space="preserve"> Golf Club</w:t>
      </w:r>
    </w:p>
    <w:p w14:paraId="7E1D2FDF" w14:textId="77777777" w:rsidR="00E763FB" w:rsidRDefault="00E763FB" w:rsidP="00E763FB">
      <w:pPr>
        <w:rPr>
          <w:rFonts w:ascii="Copperplate Gothic Bold" w:hAnsi="Copperplate Gothic Bold" w:cs="Arial"/>
          <w:b/>
          <w:sz w:val="36"/>
          <w:szCs w:val="36"/>
        </w:rPr>
      </w:pPr>
    </w:p>
    <w:p w14:paraId="40C2791F" w14:textId="77777777" w:rsidR="00E763FB" w:rsidRPr="00A87BEA" w:rsidRDefault="00E763FB" w:rsidP="00E763FB">
      <w:pPr>
        <w:jc w:val="center"/>
        <w:rPr>
          <w:rFonts w:cs="Arial"/>
          <w:b/>
          <w:sz w:val="36"/>
          <w:szCs w:val="36"/>
        </w:rPr>
      </w:pPr>
      <w:r>
        <w:rPr>
          <w:rFonts w:cs="Arial"/>
        </w:rPr>
        <w:t>I............................................I will/will</w:t>
      </w:r>
      <w:r>
        <w:rPr>
          <w:rFonts w:cs="Arial"/>
          <w:b/>
        </w:rPr>
        <w:t>*</w:t>
      </w:r>
      <w:r>
        <w:rPr>
          <w:rFonts w:cs="Arial"/>
        </w:rPr>
        <w:t xml:space="preserve"> not be attending………… Beef/Turkey</w:t>
      </w:r>
      <w:r w:rsidRPr="00A87BEA">
        <w:rPr>
          <w:rFonts w:cs="Arial"/>
          <w:b/>
          <w:sz w:val="36"/>
          <w:szCs w:val="36"/>
        </w:rPr>
        <w:t>*</w:t>
      </w:r>
    </w:p>
    <w:p w14:paraId="7FAD5E85" w14:textId="77777777" w:rsidR="00E763FB" w:rsidRDefault="00E763FB" w:rsidP="00E763FB">
      <w:pPr>
        <w:jc w:val="center"/>
        <w:rPr>
          <w:rFonts w:cs="Arial"/>
        </w:rPr>
      </w:pPr>
    </w:p>
    <w:p w14:paraId="3910005D" w14:textId="77777777" w:rsidR="00E763FB" w:rsidRDefault="00E763FB" w:rsidP="00E763FB">
      <w:pPr>
        <w:jc w:val="center"/>
        <w:rPr>
          <w:rFonts w:cs="Arial"/>
        </w:rPr>
      </w:pPr>
      <w:r>
        <w:rPr>
          <w:rFonts w:cs="Arial"/>
        </w:rPr>
        <w:t>I will/will</w:t>
      </w:r>
      <w:r>
        <w:rPr>
          <w:rFonts w:cs="Arial"/>
          <w:b/>
        </w:rPr>
        <w:t>*</w:t>
      </w:r>
      <w:r>
        <w:rPr>
          <w:rFonts w:cs="Arial"/>
        </w:rPr>
        <w:t xml:space="preserve"> not be accompanied by Name.......................................Beef/Turkey</w:t>
      </w:r>
      <w:r w:rsidRPr="00A87BEA">
        <w:rPr>
          <w:rFonts w:cs="Arial"/>
          <w:b/>
          <w:sz w:val="36"/>
          <w:szCs w:val="36"/>
        </w:rPr>
        <w:t>*</w:t>
      </w:r>
    </w:p>
    <w:p w14:paraId="35EAC6ED" w14:textId="77777777" w:rsidR="00E763FB" w:rsidRDefault="00E763FB" w:rsidP="00E763FB">
      <w:pPr>
        <w:jc w:val="center"/>
        <w:rPr>
          <w:rFonts w:cs="Arial"/>
        </w:rPr>
      </w:pPr>
    </w:p>
    <w:p w14:paraId="0ADE5575" w14:textId="77777777" w:rsidR="00E763FB" w:rsidRPr="00A87BEA" w:rsidRDefault="00E763FB" w:rsidP="00E763FB">
      <w:pPr>
        <w:jc w:val="center"/>
        <w:rPr>
          <w:rFonts w:cs="Arial"/>
          <w:b/>
        </w:rPr>
      </w:pPr>
      <w:r w:rsidRPr="00A87BEA">
        <w:rPr>
          <w:rFonts w:cs="Arial"/>
          <w:b/>
        </w:rPr>
        <w:t>I have the following guests</w:t>
      </w:r>
    </w:p>
    <w:p w14:paraId="0E811770" w14:textId="77777777" w:rsidR="00E763FB" w:rsidRDefault="00E763FB" w:rsidP="00E763FB">
      <w:pPr>
        <w:jc w:val="center"/>
        <w:rPr>
          <w:rFonts w:cs="Arial"/>
          <w:b/>
          <w:sz w:val="20"/>
          <w:szCs w:val="20"/>
        </w:rPr>
      </w:pPr>
      <w:r>
        <w:rPr>
          <w:rFonts w:cs="Arial"/>
          <w:b/>
          <w:sz w:val="20"/>
          <w:szCs w:val="20"/>
        </w:rPr>
        <w:t>(Full names please)</w:t>
      </w:r>
    </w:p>
    <w:p w14:paraId="096CE46E" w14:textId="77777777" w:rsidR="00E763FB" w:rsidRDefault="00E763FB" w:rsidP="00E763FB">
      <w:pPr>
        <w:rPr>
          <w:rFonts w:cs="Arial"/>
        </w:rPr>
      </w:pPr>
    </w:p>
    <w:p w14:paraId="3184010A" w14:textId="77777777" w:rsidR="00E763FB" w:rsidRDefault="00E763FB" w:rsidP="00E763FB">
      <w:pPr>
        <w:jc w:val="center"/>
        <w:rPr>
          <w:rFonts w:cs="Arial"/>
        </w:rPr>
      </w:pPr>
      <w:r>
        <w:rPr>
          <w:rFonts w:cs="Arial"/>
        </w:rPr>
        <w:t>.............................................................................................................Beef/Turkey</w:t>
      </w:r>
      <w:r w:rsidRPr="00A87BEA">
        <w:rPr>
          <w:rFonts w:cs="Arial"/>
          <w:b/>
          <w:sz w:val="36"/>
          <w:szCs w:val="36"/>
        </w:rPr>
        <w:t>*</w:t>
      </w:r>
    </w:p>
    <w:p w14:paraId="3028B580" w14:textId="77777777" w:rsidR="00E763FB" w:rsidRDefault="00E763FB" w:rsidP="00E763FB">
      <w:pPr>
        <w:jc w:val="center"/>
        <w:rPr>
          <w:rFonts w:cs="Arial"/>
        </w:rPr>
      </w:pPr>
    </w:p>
    <w:p w14:paraId="24C7B350" w14:textId="77777777" w:rsidR="00E763FB" w:rsidRDefault="00E763FB" w:rsidP="00E763FB">
      <w:pPr>
        <w:jc w:val="center"/>
        <w:rPr>
          <w:rFonts w:cs="Arial"/>
        </w:rPr>
      </w:pPr>
    </w:p>
    <w:p w14:paraId="1C36C64D" w14:textId="77777777" w:rsidR="00E763FB" w:rsidRDefault="00E763FB" w:rsidP="00E763FB">
      <w:pPr>
        <w:jc w:val="center"/>
        <w:rPr>
          <w:rFonts w:cs="Arial"/>
        </w:rPr>
      </w:pPr>
      <w:r>
        <w:rPr>
          <w:rFonts w:cs="Arial"/>
        </w:rPr>
        <w:t>.............................................................................................................Beef/Turkey</w:t>
      </w:r>
      <w:r w:rsidRPr="00A87BEA">
        <w:rPr>
          <w:rFonts w:cs="Arial"/>
          <w:b/>
          <w:sz w:val="36"/>
          <w:szCs w:val="36"/>
        </w:rPr>
        <w:t>*</w:t>
      </w:r>
    </w:p>
    <w:p w14:paraId="7C624153" w14:textId="77777777" w:rsidR="00E763FB" w:rsidRDefault="00E763FB" w:rsidP="00E763FB">
      <w:pPr>
        <w:jc w:val="center"/>
        <w:rPr>
          <w:rFonts w:cs="Arial"/>
        </w:rPr>
      </w:pPr>
    </w:p>
    <w:p w14:paraId="607106AF" w14:textId="77777777" w:rsidR="00E763FB" w:rsidRDefault="00E763FB" w:rsidP="00E763FB">
      <w:pPr>
        <w:jc w:val="center"/>
        <w:rPr>
          <w:rFonts w:cs="Arial"/>
        </w:rPr>
      </w:pPr>
    </w:p>
    <w:p w14:paraId="6B1A5963" w14:textId="77777777" w:rsidR="00E763FB" w:rsidRPr="00A87BEA" w:rsidRDefault="00E763FB" w:rsidP="00E763FB">
      <w:pPr>
        <w:jc w:val="center"/>
        <w:rPr>
          <w:rFonts w:cs="Arial"/>
          <w:b/>
          <w:sz w:val="36"/>
          <w:szCs w:val="36"/>
        </w:rPr>
      </w:pPr>
      <w:r>
        <w:rPr>
          <w:rFonts w:cs="Arial"/>
        </w:rPr>
        <w:t>.............................................................................................................Beef/Turkey</w:t>
      </w:r>
      <w:r w:rsidRPr="00A87BEA">
        <w:rPr>
          <w:rFonts w:cs="Arial"/>
          <w:b/>
          <w:sz w:val="36"/>
          <w:szCs w:val="36"/>
        </w:rPr>
        <w:t>*</w:t>
      </w:r>
    </w:p>
    <w:p w14:paraId="6CE427CB" w14:textId="77777777" w:rsidR="00E763FB" w:rsidRDefault="00E763FB" w:rsidP="00E763FB">
      <w:pPr>
        <w:jc w:val="center"/>
        <w:rPr>
          <w:rFonts w:cs="Arial"/>
        </w:rPr>
      </w:pPr>
    </w:p>
    <w:p w14:paraId="07D78844" w14:textId="77777777" w:rsidR="00E763FB" w:rsidRDefault="00E763FB" w:rsidP="00E763FB">
      <w:pPr>
        <w:jc w:val="center"/>
        <w:rPr>
          <w:rFonts w:cs="Arial"/>
        </w:rPr>
      </w:pPr>
    </w:p>
    <w:p w14:paraId="7293535F" w14:textId="77777777" w:rsidR="00E763FB" w:rsidRDefault="00E763FB" w:rsidP="00E763FB">
      <w:pPr>
        <w:jc w:val="center"/>
        <w:rPr>
          <w:rFonts w:cs="Arial"/>
        </w:rPr>
      </w:pPr>
      <w:r>
        <w:rPr>
          <w:rFonts w:cs="Arial"/>
        </w:rPr>
        <w:t>.............................................................................................................Beef/Turkey</w:t>
      </w:r>
      <w:r w:rsidRPr="00A87BEA">
        <w:rPr>
          <w:rFonts w:cs="Arial"/>
          <w:b/>
          <w:sz w:val="36"/>
          <w:szCs w:val="36"/>
        </w:rPr>
        <w:t>*</w:t>
      </w:r>
    </w:p>
    <w:p w14:paraId="18F245F8" w14:textId="77777777" w:rsidR="00E763FB" w:rsidRDefault="00E763FB" w:rsidP="00E763FB">
      <w:pPr>
        <w:jc w:val="center"/>
        <w:rPr>
          <w:rFonts w:cs="Arial"/>
        </w:rPr>
      </w:pPr>
    </w:p>
    <w:p w14:paraId="217308A6" w14:textId="77777777" w:rsidR="00E763FB" w:rsidRDefault="00E763FB" w:rsidP="00E763FB">
      <w:pPr>
        <w:jc w:val="center"/>
        <w:rPr>
          <w:rFonts w:cs="Arial"/>
        </w:rPr>
      </w:pPr>
    </w:p>
    <w:p w14:paraId="551F7BB4" w14:textId="77777777" w:rsidR="00E763FB" w:rsidRPr="00A87BEA" w:rsidRDefault="00E763FB" w:rsidP="00E763FB">
      <w:pPr>
        <w:jc w:val="center"/>
        <w:rPr>
          <w:rFonts w:cs="Arial"/>
          <w:b/>
          <w:sz w:val="36"/>
          <w:szCs w:val="36"/>
        </w:rPr>
      </w:pPr>
      <w:r>
        <w:rPr>
          <w:rFonts w:cs="Arial"/>
        </w:rPr>
        <w:t>.............................................................................................................Beef/Turkey</w:t>
      </w:r>
      <w:r w:rsidRPr="00A87BEA">
        <w:rPr>
          <w:rFonts w:cs="Arial"/>
          <w:b/>
          <w:sz w:val="36"/>
          <w:szCs w:val="36"/>
        </w:rPr>
        <w:t>*</w:t>
      </w:r>
    </w:p>
    <w:p w14:paraId="33D99975" w14:textId="77777777" w:rsidR="00E763FB" w:rsidRDefault="00E763FB" w:rsidP="00E763FB">
      <w:pPr>
        <w:jc w:val="center"/>
        <w:rPr>
          <w:rFonts w:cs="Arial"/>
        </w:rPr>
      </w:pPr>
    </w:p>
    <w:p w14:paraId="3DE0FB04" w14:textId="77777777" w:rsidR="00E763FB" w:rsidRDefault="00E763FB" w:rsidP="00E763FB">
      <w:pPr>
        <w:jc w:val="center"/>
        <w:rPr>
          <w:rFonts w:cs="Arial"/>
        </w:rPr>
      </w:pPr>
    </w:p>
    <w:p w14:paraId="7B0A964D" w14:textId="77777777" w:rsidR="00E763FB" w:rsidRPr="00A87BEA" w:rsidRDefault="00E763FB" w:rsidP="00E763FB">
      <w:pPr>
        <w:jc w:val="center"/>
        <w:rPr>
          <w:rFonts w:cs="Arial"/>
          <w:b/>
          <w:sz w:val="36"/>
          <w:szCs w:val="36"/>
        </w:rPr>
      </w:pPr>
      <w:r>
        <w:rPr>
          <w:rFonts w:cs="Arial"/>
        </w:rPr>
        <w:t>.............................................................................................................Beef/Turkey</w:t>
      </w:r>
      <w:r w:rsidRPr="00A87BEA">
        <w:rPr>
          <w:rFonts w:cs="Arial"/>
          <w:b/>
          <w:sz w:val="36"/>
          <w:szCs w:val="36"/>
        </w:rPr>
        <w:t>*</w:t>
      </w:r>
    </w:p>
    <w:p w14:paraId="6034FD9C" w14:textId="77777777" w:rsidR="00E763FB" w:rsidRDefault="00E763FB" w:rsidP="00E763FB">
      <w:pPr>
        <w:jc w:val="center"/>
        <w:rPr>
          <w:rFonts w:ascii="Copperplate Gothic Bold" w:hAnsi="Copperplate Gothic Bold" w:cs="Arial"/>
          <w:b/>
          <w:color w:val="FF0000"/>
          <w:sz w:val="36"/>
          <w:szCs w:val="36"/>
        </w:rPr>
      </w:pPr>
    </w:p>
    <w:p w14:paraId="6BF22A67" w14:textId="77777777" w:rsidR="00E763FB" w:rsidRDefault="00E763FB" w:rsidP="00E763FB">
      <w:pPr>
        <w:jc w:val="center"/>
        <w:rPr>
          <w:rFonts w:cs="Arial"/>
          <w:b/>
        </w:rPr>
      </w:pPr>
      <w:r>
        <w:rPr>
          <w:rFonts w:ascii="Copperplate Gothic Bold" w:hAnsi="Copperplate Gothic Bold" w:cs="Arial"/>
          <w:b/>
          <w:sz w:val="36"/>
          <w:szCs w:val="36"/>
        </w:rPr>
        <w:t xml:space="preserve">* </w:t>
      </w:r>
      <w:r>
        <w:rPr>
          <w:rFonts w:cs="Arial"/>
          <w:b/>
        </w:rPr>
        <w:t>Delete where necessary</w:t>
      </w:r>
    </w:p>
    <w:p w14:paraId="44519E5D" w14:textId="77777777" w:rsidR="00E763FB" w:rsidRDefault="00E763FB" w:rsidP="00E763FB">
      <w:pPr>
        <w:jc w:val="center"/>
        <w:rPr>
          <w:rFonts w:cs="Arial"/>
          <w:b/>
        </w:rPr>
      </w:pPr>
    </w:p>
    <w:bookmarkEnd w:id="2"/>
    <w:p w14:paraId="0A3533D3" w14:textId="77777777" w:rsidR="00E763FB" w:rsidRDefault="00E763FB" w:rsidP="00E763FB">
      <w:pPr>
        <w:jc w:val="center"/>
        <w:rPr>
          <w:rFonts w:ascii="Copperplate Gothic Bold" w:hAnsi="Copperplate Gothic Bold" w:cs="Arial"/>
          <w:b/>
          <w:color w:val="C00000"/>
          <w:sz w:val="36"/>
          <w:szCs w:val="36"/>
        </w:rPr>
      </w:pPr>
      <w:r>
        <w:rPr>
          <w:rFonts w:cs="Arial"/>
          <w:b/>
        </w:rPr>
        <w:t xml:space="preserve">Returns to me please and payment by </w:t>
      </w:r>
      <w:r>
        <w:rPr>
          <w:rFonts w:cs="Arial"/>
          <w:b/>
          <w:color w:val="C00000"/>
          <w:u w:val="single"/>
        </w:rPr>
        <w:t>13</w:t>
      </w:r>
      <w:r>
        <w:rPr>
          <w:rFonts w:cs="Arial"/>
          <w:b/>
          <w:color w:val="C00000"/>
          <w:u w:val="single"/>
          <w:vertAlign w:val="superscript"/>
        </w:rPr>
        <w:t>th</w:t>
      </w:r>
      <w:r>
        <w:rPr>
          <w:rFonts w:cs="Arial"/>
          <w:b/>
          <w:color w:val="C00000"/>
          <w:u w:val="single"/>
        </w:rPr>
        <w:t xml:space="preserve"> November to Roger Jones</w:t>
      </w:r>
    </w:p>
    <w:p w14:paraId="3611D78E" w14:textId="77777777" w:rsidR="00E763FB" w:rsidRDefault="00E763FB" w:rsidP="00E763FB">
      <w:pPr>
        <w:jc w:val="center"/>
        <w:rPr>
          <w:rFonts w:ascii="Copperplate Gothic Bold" w:hAnsi="Copperplate Gothic Bold" w:cs="Arial"/>
          <w:b/>
          <w:color w:val="C00000"/>
          <w:sz w:val="36"/>
          <w:szCs w:val="36"/>
        </w:rPr>
      </w:pPr>
    </w:p>
    <w:p w14:paraId="2AFD4E06" w14:textId="77777777" w:rsidR="00E763FB" w:rsidRPr="00EC5719" w:rsidRDefault="00E763FB" w:rsidP="00651EB2">
      <w:pPr>
        <w:jc w:val="both"/>
        <w:rPr>
          <w:rFonts w:cs="Arial"/>
        </w:rPr>
      </w:pPr>
    </w:p>
    <w:sectPr w:rsidR="00E763FB" w:rsidRPr="00EC5719" w:rsidSect="007F00F7">
      <w:endnotePr>
        <w:numFmt w:val="decimal"/>
      </w:endnotePr>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8C440" w14:textId="77777777" w:rsidR="00A0410B" w:rsidRDefault="00A0410B"/>
  </w:endnote>
  <w:endnote w:type="continuationSeparator" w:id="0">
    <w:p w14:paraId="22EC3A51" w14:textId="77777777" w:rsidR="00A0410B" w:rsidRDefault="00A04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66C0D2" w14:textId="77777777" w:rsidR="00A0410B" w:rsidRDefault="00A0410B">
      <w:r>
        <w:continuationSeparator/>
      </w:r>
    </w:p>
  </w:footnote>
  <w:footnote w:type="continuationSeparator" w:id="0">
    <w:p w14:paraId="518E32A6" w14:textId="77777777" w:rsidR="00A0410B" w:rsidRDefault="00A041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1">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3">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5">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num w:numId="1">
    <w:abstractNumId w:val="4"/>
  </w:num>
  <w:num w:numId="2">
    <w:abstractNumId w:val="1"/>
  </w:num>
  <w:num w:numId="3">
    <w:abstractNumId w:val="2"/>
  </w:num>
  <w:num w:numId="4">
    <w:abstractNumId w:val="3"/>
  </w:num>
  <w:num w:numId="5">
    <w:abstractNumId w:val="5"/>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 Format" w:val="RL"/>
    <w:docVar w:name="DW Format" w:val="L0"/>
    <w:docVar w:name="DW FormatName" w:val="Letter"/>
    <w:docVar w:name="DW SBapp" w:val=" 0"/>
    <w:docVar w:name="DW SBfap" w:val=" 1"/>
    <w:docVar w:name="DW SigBlock" w:val="1"/>
  </w:docVars>
  <w:rsids>
    <w:rsidRoot w:val="00391B85"/>
    <w:rsid w:val="000303C8"/>
    <w:rsid w:val="000376C3"/>
    <w:rsid w:val="00043485"/>
    <w:rsid w:val="00044981"/>
    <w:rsid w:val="00053127"/>
    <w:rsid w:val="00055421"/>
    <w:rsid w:val="000560E6"/>
    <w:rsid w:val="0007420E"/>
    <w:rsid w:val="00095AAC"/>
    <w:rsid w:val="000B6223"/>
    <w:rsid w:val="000B6500"/>
    <w:rsid w:val="000D693E"/>
    <w:rsid w:val="000E2E6F"/>
    <w:rsid w:val="000E7767"/>
    <w:rsid w:val="000F6870"/>
    <w:rsid w:val="0010706E"/>
    <w:rsid w:val="001112F7"/>
    <w:rsid w:val="001209CB"/>
    <w:rsid w:val="0012496C"/>
    <w:rsid w:val="0013279B"/>
    <w:rsid w:val="00145318"/>
    <w:rsid w:val="00154836"/>
    <w:rsid w:val="001554C3"/>
    <w:rsid w:val="00157936"/>
    <w:rsid w:val="00157E4E"/>
    <w:rsid w:val="001675C2"/>
    <w:rsid w:val="00186654"/>
    <w:rsid w:val="00186674"/>
    <w:rsid w:val="001D54B6"/>
    <w:rsid w:val="001D7CF0"/>
    <w:rsid w:val="001E597B"/>
    <w:rsid w:val="00214139"/>
    <w:rsid w:val="00215027"/>
    <w:rsid w:val="00231076"/>
    <w:rsid w:val="0023466A"/>
    <w:rsid w:val="00236B2C"/>
    <w:rsid w:val="00242755"/>
    <w:rsid w:val="00242F79"/>
    <w:rsid w:val="0025237B"/>
    <w:rsid w:val="00262988"/>
    <w:rsid w:val="00295051"/>
    <w:rsid w:val="00295449"/>
    <w:rsid w:val="00295474"/>
    <w:rsid w:val="00296CD9"/>
    <w:rsid w:val="002B394F"/>
    <w:rsid w:val="002F7342"/>
    <w:rsid w:val="003058B1"/>
    <w:rsid w:val="0030729E"/>
    <w:rsid w:val="003142CC"/>
    <w:rsid w:val="00314DEF"/>
    <w:rsid w:val="00317B51"/>
    <w:rsid w:val="00320A4C"/>
    <w:rsid w:val="0032105C"/>
    <w:rsid w:val="003265D3"/>
    <w:rsid w:val="0034491E"/>
    <w:rsid w:val="00370874"/>
    <w:rsid w:val="0037317C"/>
    <w:rsid w:val="00391B85"/>
    <w:rsid w:val="003A70AB"/>
    <w:rsid w:val="003D3EBC"/>
    <w:rsid w:val="003D7410"/>
    <w:rsid w:val="003E583E"/>
    <w:rsid w:val="003E58D3"/>
    <w:rsid w:val="003F63A2"/>
    <w:rsid w:val="00402F29"/>
    <w:rsid w:val="004060F0"/>
    <w:rsid w:val="00411F27"/>
    <w:rsid w:val="004163A4"/>
    <w:rsid w:val="0042163C"/>
    <w:rsid w:val="00445B3F"/>
    <w:rsid w:val="00452E16"/>
    <w:rsid w:val="00457D54"/>
    <w:rsid w:val="0047002A"/>
    <w:rsid w:val="0047747A"/>
    <w:rsid w:val="00482FBB"/>
    <w:rsid w:val="0048301D"/>
    <w:rsid w:val="00495DBC"/>
    <w:rsid w:val="004B306E"/>
    <w:rsid w:val="004B687E"/>
    <w:rsid w:val="004D6B8F"/>
    <w:rsid w:val="004E7E7B"/>
    <w:rsid w:val="004F3B32"/>
    <w:rsid w:val="004F4232"/>
    <w:rsid w:val="005026E3"/>
    <w:rsid w:val="00504800"/>
    <w:rsid w:val="00513653"/>
    <w:rsid w:val="005230F9"/>
    <w:rsid w:val="00546949"/>
    <w:rsid w:val="00571F5F"/>
    <w:rsid w:val="00577EEA"/>
    <w:rsid w:val="00583A80"/>
    <w:rsid w:val="00587DB5"/>
    <w:rsid w:val="00595ADA"/>
    <w:rsid w:val="005B36FD"/>
    <w:rsid w:val="005B5C25"/>
    <w:rsid w:val="005C61A3"/>
    <w:rsid w:val="005D44CD"/>
    <w:rsid w:val="005D585A"/>
    <w:rsid w:val="005E412E"/>
    <w:rsid w:val="005F078A"/>
    <w:rsid w:val="005F7B0A"/>
    <w:rsid w:val="00621162"/>
    <w:rsid w:val="00625F5C"/>
    <w:rsid w:val="00637B5D"/>
    <w:rsid w:val="00646801"/>
    <w:rsid w:val="00650FD3"/>
    <w:rsid w:val="00651EB2"/>
    <w:rsid w:val="0065530D"/>
    <w:rsid w:val="00692B6B"/>
    <w:rsid w:val="006A0F42"/>
    <w:rsid w:val="006A263C"/>
    <w:rsid w:val="006E4E08"/>
    <w:rsid w:val="006E7899"/>
    <w:rsid w:val="006F172D"/>
    <w:rsid w:val="007002D8"/>
    <w:rsid w:val="0070030D"/>
    <w:rsid w:val="00722D71"/>
    <w:rsid w:val="00727AF7"/>
    <w:rsid w:val="00753970"/>
    <w:rsid w:val="00763DF6"/>
    <w:rsid w:val="00765567"/>
    <w:rsid w:val="007671E7"/>
    <w:rsid w:val="007752DB"/>
    <w:rsid w:val="007A4E3F"/>
    <w:rsid w:val="007C4528"/>
    <w:rsid w:val="007C7981"/>
    <w:rsid w:val="007D18C3"/>
    <w:rsid w:val="007E2FDC"/>
    <w:rsid w:val="007F00F7"/>
    <w:rsid w:val="00805686"/>
    <w:rsid w:val="00807EB6"/>
    <w:rsid w:val="0081510C"/>
    <w:rsid w:val="00820DA1"/>
    <w:rsid w:val="00822BEB"/>
    <w:rsid w:val="008335A4"/>
    <w:rsid w:val="00862862"/>
    <w:rsid w:val="0087020D"/>
    <w:rsid w:val="00871A1E"/>
    <w:rsid w:val="00874222"/>
    <w:rsid w:val="008743A4"/>
    <w:rsid w:val="0088310C"/>
    <w:rsid w:val="008831A5"/>
    <w:rsid w:val="008974C7"/>
    <w:rsid w:val="008B390C"/>
    <w:rsid w:val="008B41FA"/>
    <w:rsid w:val="008B7AA3"/>
    <w:rsid w:val="008C6EDE"/>
    <w:rsid w:val="009023BB"/>
    <w:rsid w:val="009230E9"/>
    <w:rsid w:val="00923AC3"/>
    <w:rsid w:val="00927330"/>
    <w:rsid w:val="009536DE"/>
    <w:rsid w:val="00981263"/>
    <w:rsid w:val="009A0D94"/>
    <w:rsid w:val="009A1E42"/>
    <w:rsid w:val="009B2D7A"/>
    <w:rsid w:val="009B39FB"/>
    <w:rsid w:val="009C1381"/>
    <w:rsid w:val="009C331A"/>
    <w:rsid w:val="009D3C5A"/>
    <w:rsid w:val="009D62F6"/>
    <w:rsid w:val="009E1181"/>
    <w:rsid w:val="009E4F05"/>
    <w:rsid w:val="009E5D4F"/>
    <w:rsid w:val="009F1C12"/>
    <w:rsid w:val="00A0410B"/>
    <w:rsid w:val="00A04EDC"/>
    <w:rsid w:val="00A238D2"/>
    <w:rsid w:val="00A55B49"/>
    <w:rsid w:val="00A754B5"/>
    <w:rsid w:val="00A80A5F"/>
    <w:rsid w:val="00A80FAF"/>
    <w:rsid w:val="00A86636"/>
    <w:rsid w:val="00AA7BA5"/>
    <w:rsid w:val="00AC1C4A"/>
    <w:rsid w:val="00AE79EA"/>
    <w:rsid w:val="00B1058D"/>
    <w:rsid w:val="00B15EAD"/>
    <w:rsid w:val="00B16865"/>
    <w:rsid w:val="00B16F07"/>
    <w:rsid w:val="00B253FB"/>
    <w:rsid w:val="00B53FCE"/>
    <w:rsid w:val="00B54396"/>
    <w:rsid w:val="00B64A8D"/>
    <w:rsid w:val="00B67C45"/>
    <w:rsid w:val="00B75ECD"/>
    <w:rsid w:val="00B82016"/>
    <w:rsid w:val="00BA5DF8"/>
    <w:rsid w:val="00BB3F0B"/>
    <w:rsid w:val="00BB6C25"/>
    <w:rsid w:val="00BB77A4"/>
    <w:rsid w:val="00BE423F"/>
    <w:rsid w:val="00BF4A47"/>
    <w:rsid w:val="00C10A19"/>
    <w:rsid w:val="00C25812"/>
    <w:rsid w:val="00C30BA0"/>
    <w:rsid w:val="00C40352"/>
    <w:rsid w:val="00C42823"/>
    <w:rsid w:val="00C45C38"/>
    <w:rsid w:val="00C47E20"/>
    <w:rsid w:val="00C51994"/>
    <w:rsid w:val="00C54044"/>
    <w:rsid w:val="00C578DB"/>
    <w:rsid w:val="00C57B06"/>
    <w:rsid w:val="00C82E78"/>
    <w:rsid w:val="00C8510C"/>
    <w:rsid w:val="00C85344"/>
    <w:rsid w:val="00CD179D"/>
    <w:rsid w:val="00CD27A9"/>
    <w:rsid w:val="00CE4580"/>
    <w:rsid w:val="00D07995"/>
    <w:rsid w:val="00D23498"/>
    <w:rsid w:val="00D35339"/>
    <w:rsid w:val="00D44623"/>
    <w:rsid w:val="00D86A43"/>
    <w:rsid w:val="00D91ED3"/>
    <w:rsid w:val="00DC0C75"/>
    <w:rsid w:val="00DC0E7B"/>
    <w:rsid w:val="00DC7DF1"/>
    <w:rsid w:val="00DE51D5"/>
    <w:rsid w:val="00E017B2"/>
    <w:rsid w:val="00E227A1"/>
    <w:rsid w:val="00E40179"/>
    <w:rsid w:val="00E45EE8"/>
    <w:rsid w:val="00E51122"/>
    <w:rsid w:val="00E56BC4"/>
    <w:rsid w:val="00E763FB"/>
    <w:rsid w:val="00E83EEB"/>
    <w:rsid w:val="00E84AB7"/>
    <w:rsid w:val="00E8748A"/>
    <w:rsid w:val="00EA0CB5"/>
    <w:rsid w:val="00EC070E"/>
    <w:rsid w:val="00EC5719"/>
    <w:rsid w:val="00EC6D5A"/>
    <w:rsid w:val="00EE7F5E"/>
    <w:rsid w:val="00EF47B1"/>
    <w:rsid w:val="00EF60C7"/>
    <w:rsid w:val="00F01BBE"/>
    <w:rsid w:val="00F25C7A"/>
    <w:rsid w:val="00F30011"/>
    <w:rsid w:val="00F358BD"/>
    <w:rsid w:val="00F41623"/>
    <w:rsid w:val="00F4179B"/>
    <w:rsid w:val="00F557BC"/>
    <w:rsid w:val="00F6358F"/>
    <w:rsid w:val="00FB20A5"/>
    <w:rsid w:val="00FC2718"/>
    <w:rsid w:val="00FC3493"/>
    <w:rsid w:val="00FD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20195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B85"/>
    <w:rPr>
      <w:rFonts w:ascii="Arial" w:hAnsi="Arial"/>
      <w:sz w:val="24"/>
      <w:szCs w:val="24"/>
    </w:rPr>
  </w:style>
  <w:style w:type="paragraph" w:styleId="Heading2">
    <w:name w:val="heading 2"/>
    <w:basedOn w:val="Normal"/>
    <w:next w:val="Normal"/>
    <w:qFormat/>
    <w:rsid w:val="005E412E"/>
    <w:pPr>
      <w:keepNext/>
      <w:spacing w:before="240" w:after="60"/>
      <w:outlineLvl w:val="1"/>
    </w:pPr>
    <w:rPr>
      <w:b/>
      <w:i/>
      <w:kern w:val="22"/>
      <w:sz w:val="28"/>
    </w:rPr>
  </w:style>
  <w:style w:type="paragraph" w:styleId="Heading3">
    <w:name w:val="heading 3"/>
    <w:basedOn w:val="Normal"/>
    <w:next w:val="Normal"/>
    <w:qFormat/>
    <w:rsid w:val="005E412E"/>
    <w:pPr>
      <w:keepNext/>
      <w:spacing w:before="240" w:after="60"/>
      <w:outlineLvl w:val="2"/>
    </w:pPr>
    <w:rPr>
      <w:b/>
      <w:kern w:val="22"/>
      <w:sz w:val="26"/>
    </w:rPr>
  </w:style>
  <w:style w:type="paragraph" w:styleId="Heading4">
    <w:name w:val="heading 4"/>
    <w:basedOn w:val="Normal"/>
    <w:next w:val="Normal"/>
    <w:qFormat/>
    <w:rsid w:val="005E412E"/>
    <w:pPr>
      <w:keepNext/>
      <w:spacing w:before="240" w:after="60"/>
      <w:outlineLvl w:val="3"/>
    </w:pPr>
    <w:rPr>
      <w:b/>
      <w:kern w:val="22"/>
      <w:sz w:val="28"/>
    </w:rPr>
  </w:style>
  <w:style w:type="paragraph" w:styleId="Heading5">
    <w:name w:val="heading 5"/>
    <w:basedOn w:val="Normal"/>
    <w:next w:val="Normal"/>
    <w:qFormat/>
    <w:rsid w:val="005E412E"/>
    <w:pPr>
      <w:spacing w:before="240" w:after="60"/>
      <w:outlineLvl w:val="4"/>
    </w:pPr>
    <w:rPr>
      <w:b/>
      <w:i/>
      <w:kern w:val="22"/>
      <w:sz w:val="26"/>
    </w:rPr>
  </w:style>
  <w:style w:type="paragraph" w:styleId="Heading6">
    <w:name w:val="heading 6"/>
    <w:basedOn w:val="Normal"/>
    <w:next w:val="Normal"/>
    <w:qFormat/>
    <w:rsid w:val="005E412E"/>
    <w:pPr>
      <w:spacing w:before="240" w:after="60"/>
      <w:outlineLvl w:val="5"/>
    </w:pPr>
    <w:rPr>
      <w:b/>
      <w:kern w:val="22"/>
      <w:sz w:val="22"/>
    </w:rPr>
  </w:style>
  <w:style w:type="paragraph" w:styleId="Heading7">
    <w:name w:val="heading 7"/>
    <w:basedOn w:val="Normal"/>
    <w:next w:val="Normal"/>
    <w:qFormat/>
    <w:rsid w:val="005E412E"/>
    <w:pPr>
      <w:spacing w:before="240" w:after="60"/>
      <w:outlineLvl w:val="6"/>
    </w:pPr>
    <w:rPr>
      <w:kern w:val="22"/>
      <w:sz w:val="22"/>
    </w:rPr>
  </w:style>
  <w:style w:type="paragraph" w:styleId="Heading8">
    <w:name w:val="heading 8"/>
    <w:basedOn w:val="Normal"/>
    <w:next w:val="Normal"/>
    <w:qFormat/>
    <w:rsid w:val="005E412E"/>
    <w:pPr>
      <w:spacing w:before="240" w:after="60"/>
      <w:outlineLvl w:val="7"/>
    </w:pPr>
    <w:rPr>
      <w:i/>
      <w:kern w:val="22"/>
      <w:sz w:val="22"/>
    </w:rPr>
  </w:style>
  <w:style w:type="paragraph" w:styleId="Heading9">
    <w:name w:val="heading 9"/>
    <w:basedOn w:val="Normal"/>
    <w:next w:val="Normal"/>
    <w:qFormat/>
    <w:rsid w:val="005E412E"/>
    <w:pPr>
      <w:spacing w:before="240" w:after="60"/>
      <w:outlineLvl w:val="8"/>
    </w:pPr>
    <w:rPr>
      <w:kern w:val="2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D7CF0"/>
    <w:rPr>
      <w:b/>
      <w:caps/>
    </w:rPr>
  </w:style>
  <w:style w:type="paragraph" w:customStyle="1" w:styleId="AddressBlock">
    <w:name w:val="Address Block"/>
    <w:basedOn w:val="Normal"/>
    <w:rsid w:val="001D7CF0"/>
    <w:rPr>
      <w:sz w:val="20"/>
    </w:rPr>
  </w:style>
  <w:style w:type="paragraph" w:customStyle="1" w:styleId="DWListAlphabetical">
    <w:name w:val="DW List Alphabetical"/>
    <w:basedOn w:val="DWNormal"/>
    <w:rsid w:val="001D7CF0"/>
    <w:pPr>
      <w:numPr>
        <w:numId w:val="4"/>
      </w:numPr>
      <w:tabs>
        <w:tab w:val="clear" w:pos="567"/>
      </w:tabs>
    </w:pPr>
  </w:style>
  <w:style w:type="paragraph" w:customStyle="1" w:styleId="DWNormal">
    <w:name w:val="DW Normal"/>
    <w:basedOn w:val="Normal"/>
    <w:rsid w:val="001D7CF0"/>
  </w:style>
  <w:style w:type="paragraph" w:customStyle="1" w:styleId="DWAnnex">
    <w:name w:val="DW Annex"/>
    <w:basedOn w:val="DWNormal"/>
    <w:rsid w:val="001D7CF0"/>
    <w:rPr>
      <w:b/>
      <w:caps/>
    </w:rPr>
  </w:style>
  <w:style w:type="paragraph" w:customStyle="1" w:styleId="Appointment">
    <w:name w:val="Appointment"/>
    <w:basedOn w:val="DWNormal"/>
    <w:next w:val="DWNormal"/>
    <w:rsid w:val="001D7CF0"/>
    <w:pPr>
      <w:spacing w:before="120"/>
    </w:pPr>
    <w:rPr>
      <w:i/>
    </w:rPr>
  </w:style>
  <w:style w:type="paragraph" w:customStyle="1" w:styleId="Compliments">
    <w:name w:val="Compliments"/>
    <w:basedOn w:val="DWNormal"/>
    <w:next w:val="Normal"/>
    <w:rsid w:val="001D7CF0"/>
    <w:pPr>
      <w:spacing w:before="1160"/>
    </w:pPr>
    <w:rPr>
      <w:i/>
    </w:rPr>
  </w:style>
  <w:style w:type="character" w:styleId="EndnoteReference">
    <w:name w:val="endnote reference"/>
    <w:basedOn w:val="DefaultParagraphFont"/>
    <w:semiHidden/>
    <w:rsid w:val="001D7CF0"/>
    <w:rPr>
      <w:vertAlign w:val="superscript"/>
    </w:rPr>
  </w:style>
  <w:style w:type="paragraph" w:styleId="EndnoteText">
    <w:name w:val="endnote text"/>
    <w:basedOn w:val="DWNormal"/>
    <w:semiHidden/>
    <w:rsid w:val="001D7CF0"/>
    <w:pPr>
      <w:tabs>
        <w:tab w:val="left" w:pos="472"/>
        <w:tab w:val="left" w:pos="945"/>
        <w:tab w:val="left" w:pos="1417"/>
      </w:tabs>
    </w:pPr>
    <w:rPr>
      <w:sz w:val="20"/>
    </w:rPr>
  </w:style>
  <w:style w:type="character" w:customStyle="1" w:styleId="DWFlag">
    <w:name w:val="DW Flag"/>
    <w:basedOn w:val="DefaultParagraphFont"/>
    <w:rsid w:val="001D7CF0"/>
    <w:rPr>
      <w:b/>
    </w:rPr>
  </w:style>
  <w:style w:type="paragraph" w:styleId="Footer">
    <w:name w:val="footer"/>
    <w:basedOn w:val="DWNormal"/>
    <w:rsid w:val="001D7CF0"/>
    <w:pPr>
      <w:spacing w:before="220"/>
    </w:pPr>
  </w:style>
  <w:style w:type="character" w:customStyle="1" w:styleId="FooterCaption">
    <w:name w:val="Footer Caption"/>
    <w:basedOn w:val="DefaultParagraphFont"/>
    <w:rsid w:val="001D7CF0"/>
    <w:rPr>
      <w:sz w:val="12"/>
    </w:rPr>
  </w:style>
  <w:style w:type="character" w:styleId="FootnoteReference">
    <w:name w:val="footnote reference"/>
    <w:basedOn w:val="DefaultParagraphFont"/>
    <w:semiHidden/>
    <w:rsid w:val="001D7CF0"/>
    <w:rPr>
      <w:vertAlign w:val="superscript"/>
    </w:rPr>
  </w:style>
  <w:style w:type="paragraph" w:styleId="FootnoteText">
    <w:name w:val="footnote text"/>
    <w:basedOn w:val="DWNormal"/>
    <w:semiHidden/>
    <w:rsid w:val="001D7CF0"/>
    <w:pPr>
      <w:tabs>
        <w:tab w:val="left" w:pos="378"/>
        <w:tab w:val="left" w:pos="756"/>
        <w:tab w:val="left" w:pos="1134"/>
      </w:tabs>
      <w:spacing w:after="120"/>
    </w:pPr>
    <w:rPr>
      <w:sz w:val="16"/>
    </w:rPr>
  </w:style>
  <w:style w:type="paragraph" w:customStyle="1" w:styleId="DWHdgGroup">
    <w:name w:val="DW Hdg Group"/>
    <w:basedOn w:val="DWNormal"/>
    <w:next w:val="DWPara"/>
    <w:rsid w:val="001D7CF0"/>
    <w:pPr>
      <w:keepNext/>
      <w:spacing w:after="220"/>
    </w:pPr>
    <w:rPr>
      <w:b/>
      <w:caps/>
    </w:rPr>
  </w:style>
  <w:style w:type="paragraph" w:customStyle="1" w:styleId="DWPara">
    <w:name w:val="DW Para"/>
    <w:basedOn w:val="DWNormal"/>
    <w:rsid w:val="001D7CF0"/>
    <w:pPr>
      <w:spacing w:after="220"/>
    </w:pPr>
  </w:style>
  <w:style w:type="paragraph" w:styleId="Header">
    <w:name w:val="header"/>
    <w:basedOn w:val="DWNormal"/>
    <w:rsid w:val="001D7CF0"/>
    <w:pPr>
      <w:spacing w:after="220"/>
    </w:pPr>
  </w:style>
  <w:style w:type="character" w:customStyle="1" w:styleId="HeaderCaption">
    <w:name w:val="Header Caption"/>
    <w:basedOn w:val="DefaultParagraphFont"/>
    <w:rsid w:val="001D7CF0"/>
    <w:rPr>
      <w:sz w:val="12"/>
    </w:rPr>
  </w:style>
  <w:style w:type="character" w:customStyle="1" w:styleId="HiddenText">
    <w:name w:val="Hidden Text"/>
    <w:basedOn w:val="DefaultParagraphFont"/>
    <w:rsid w:val="005E412E"/>
    <w:rPr>
      <w:vanish/>
    </w:rPr>
  </w:style>
  <w:style w:type="paragraph" w:customStyle="1" w:styleId="DWHdgMain">
    <w:name w:val="DW Hdg Main"/>
    <w:basedOn w:val="DWHdgGroup"/>
    <w:next w:val="DWHdgGroup"/>
    <w:rsid w:val="001D7CF0"/>
    <w:pPr>
      <w:jc w:val="center"/>
    </w:pPr>
  </w:style>
  <w:style w:type="character" w:customStyle="1" w:styleId="MarginalNote">
    <w:name w:val="Marginal Note"/>
    <w:basedOn w:val="DefaultParagraphFont"/>
    <w:rsid w:val="001D7CF0"/>
    <w:rPr>
      <w:rFonts w:ascii="Arial" w:hAnsi="Arial"/>
      <w:sz w:val="16"/>
    </w:rPr>
  </w:style>
  <w:style w:type="paragraph" w:customStyle="1" w:styleId="DWName">
    <w:name w:val="DW Name"/>
    <w:basedOn w:val="DWNormal"/>
    <w:next w:val="Normal"/>
    <w:rsid w:val="001D7CF0"/>
    <w:pPr>
      <w:keepNext/>
      <w:spacing w:before="220"/>
    </w:pPr>
    <w:rPr>
      <w:caps/>
    </w:rPr>
  </w:style>
  <w:style w:type="paragraph" w:customStyle="1" w:styleId="DWListNumerical">
    <w:name w:val="DW List Numerical"/>
    <w:basedOn w:val="DWNormal"/>
    <w:rsid w:val="001D7CF0"/>
    <w:pPr>
      <w:numPr>
        <w:numId w:val="2"/>
      </w:numPr>
      <w:tabs>
        <w:tab w:val="clear" w:pos="567"/>
      </w:tabs>
    </w:pPr>
  </w:style>
  <w:style w:type="paragraph" w:customStyle="1" w:styleId="Originator">
    <w:name w:val="Originator"/>
    <w:basedOn w:val="DWNormal"/>
    <w:next w:val="Normal"/>
    <w:rsid w:val="001D7CF0"/>
    <w:pPr>
      <w:spacing w:after="220"/>
    </w:pPr>
  </w:style>
  <w:style w:type="character" w:customStyle="1" w:styleId="DWHdgPara">
    <w:name w:val="DW Hdg Para"/>
    <w:basedOn w:val="DefaultParagraphFont"/>
    <w:rsid w:val="001D7CF0"/>
    <w:rPr>
      <w:b/>
      <w:u w:val="none"/>
    </w:rPr>
  </w:style>
  <w:style w:type="character" w:customStyle="1" w:styleId="PostTown">
    <w:name w:val="Post Town"/>
    <w:basedOn w:val="DefaultParagraphFont"/>
    <w:rsid w:val="001D7CF0"/>
    <w:rPr>
      <w:smallCaps/>
    </w:rPr>
  </w:style>
  <w:style w:type="character" w:customStyle="1" w:styleId="ProtectiveMarking">
    <w:name w:val="Protective Marking"/>
    <w:basedOn w:val="DefaultParagraphFont"/>
    <w:rsid w:val="001D7CF0"/>
    <w:rPr>
      <w:b/>
      <w:caps/>
    </w:rPr>
  </w:style>
  <w:style w:type="character" w:customStyle="1" w:styleId="ReferenceDate">
    <w:name w:val="Reference/Date"/>
    <w:basedOn w:val="DefaultParagraphFont"/>
    <w:rsid w:val="001D7CF0"/>
    <w:rPr>
      <w:rFonts w:ascii="Arial" w:hAnsi="Arial"/>
      <w:spacing w:val="0"/>
      <w:sz w:val="20"/>
    </w:rPr>
  </w:style>
  <w:style w:type="character" w:customStyle="1" w:styleId="DWHdgSubject">
    <w:name w:val="DW Hdg Subject"/>
    <w:basedOn w:val="DefaultParagraphFont"/>
    <w:rsid w:val="001D7CF0"/>
    <w:rPr>
      <w:u w:val="single"/>
    </w:rPr>
  </w:style>
  <w:style w:type="paragraph" w:customStyle="1" w:styleId="DWTable">
    <w:name w:val="DW Table"/>
    <w:basedOn w:val="DWNormal"/>
    <w:rsid w:val="001D7CF0"/>
    <w:rPr>
      <w:sz w:val="20"/>
    </w:rPr>
  </w:style>
  <w:style w:type="paragraph" w:customStyle="1" w:styleId="TableBox">
    <w:name w:val="Table Box"/>
    <w:basedOn w:val="DWTable"/>
    <w:next w:val="DWPara"/>
    <w:rsid w:val="001D7CF0"/>
  </w:style>
  <w:style w:type="paragraph" w:customStyle="1" w:styleId="DWTablePara">
    <w:name w:val="DW Table Para"/>
    <w:basedOn w:val="DWTable"/>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D7CF0"/>
    <w:pPr>
      <w:spacing w:after="100"/>
      <w:jc w:val="center"/>
    </w:pPr>
  </w:style>
  <w:style w:type="paragraph" w:customStyle="1" w:styleId="DWTableHdg">
    <w:name w:val="DW Table Hdg"/>
    <w:basedOn w:val="DWTable"/>
    <w:next w:val="DWTableCol"/>
    <w:rsid w:val="001D7CF0"/>
    <w:pPr>
      <w:spacing w:before="100" w:after="100"/>
      <w:jc w:val="center"/>
    </w:pPr>
    <w:rPr>
      <w:b/>
    </w:rPr>
  </w:style>
  <w:style w:type="paragraph" w:customStyle="1" w:styleId="TelFaxBlock">
    <w:name w:val="Tel/Fax Block"/>
    <w:basedOn w:val="Normal"/>
    <w:rsid w:val="001D7CF0"/>
    <w:rPr>
      <w:sz w:val="18"/>
    </w:rPr>
  </w:style>
  <w:style w:type="paragraph" w:styleId="TOC1">
    <w:name w:val="toc 1"/>
    <w:basedOn w:val="DWNormal"/>
    <w:semiHidden/>
    <w:rsid w:val="001D7CF0"/>
    <w:pPr>
      <w:tabs>
        <w:tab w:val="right" w:leader="dot" w:pos="9072"/>
      </w:tabs>
      <w:ind w:left="567"/>
    </w:pPr>
    <w:rPr>
      <w:smallCaps/>
      <w:sz w:val="20"/>
    </w:rPr>
  </w:style>
  <w:style w:type="paragraph" w:styleId="TOC2">
    <w:name w:val="toc 2"/>
    <w:basedOn w:val="TOC1"/>
    <w:semiHidden/>
    <w:rsid w:val="001D7CF0"/>
    <w:pPr>
      <w:ind w:left="851"/>
    </w:pPr>
    <w:rPr>
      <w:smallCaps w:val="0"/>
    </w:rPr>
  </w:style>
  <w:style w:type="paragraph" w:styleId="TOC3">
    <w:name w:val="toc 3"/>
    <w:basedOn w:val="TOC2"/>
    <w:semiHidden/>
    <w:rsid w:val="001D7CF0"/>
    <w:pPr>
      <w:ind w:left="1134"/>
    </w:pPr>
  </w:style>
  <w:style w:type="paragraph" w:styleId="TOC4">
    <w:name w:val="toc 4"/>
    <w:basedOn w:val="TOC3"/>
    <w:semiHidden/>
    <w:rsid w:val="001D7CF0"/>
    <w:pPr>
      <w:ind w:left="1418"/>
    </w:pPr>
  </w:style>
  <w:style w:type="paragraph" w:styleId="TOC5">
    <w:name w:val="toc 5"/>
    <w:basedOn w:val="TOC4"/>
    <w:semiHidden/>
    <w:rsid w:val="001D7CF0"/>
    <w:pPr>
      <w:ind w:left="1701"/>
    </w:pPr>
  </w:style>
  <w:style w:type="paragraph" w:styleId="TOC6">
    <w:name w:val="toc 6"/>
    <w:basedOn w:val="TOC5"/>
    <w:semiHidden/>
    <w:rsid w:val="001D7CF0"/>
    <w:pPr>
      <w:ind w:left="1985"/>
    </w:pPr>
  </w:style>
  <w:style w:type="paragraph" w:styleId="TOC7">
    <w:name w:val="toc 7"/>
    <w:basedOn w:val="TOC6"/>
    <w:semiHidden/>
    <w:rsid w:val="001D7CF0"/>
    <w:pPr>
      <w:ind w:left="2268"/>
    </w:pPr>
  </w:style>
  <w:style w:type="paragraph" w:customStyle="1" w:styleId="UnitTitle">
    <w:name w:val="Unit Title"/>
    <w:basedOn w:val="AddressBlock"/>
    <w:next w:val="AddressBlock"/>
    <w:rsid w:val="001D7CF0"/>
    <w:rPr>
      <w:b/>
      <w:sz w:val="22"/>
    </w:rPr>
  </w:style>
  <w:style w:type="paragraph" w:customStyle="1" w:styleId="DWSignature">
    <w:name w:val="DW Signature"/>
    <w:basedOn w:val="DWNormal"/>
    <w:next w:val="DWName"/>
    <w:rsid w:val="001D7CF0"/>
    <w:pPr>
      <w:spacing w:before="160"/>
    </w:pPr>
  </w:style>
  <w:style w:type="character" w:styleId="PageNumber">
    <w:name w:val="page number"/>
    <w:basedOn w:val="DefaultParagraphFont"/>
    <w:rsid w:val="001D7CF0"/>
  </w:style>
  <w:style w:type="paragraph" w:customStyle="1" w:styleId="DWParaNum1">
    <w:name w:val="DW Para Num1"/>
    <w:basedOn w:val="DWPara"/>
    <w:rsid w:val="001D7CF0"/>
    <w:pPr>
      <w:numPr>
        <w:numId w:val="5"/>
      </w:numPr>
      <w:tabs>
        <w:tab w:val="clear" w:pos="567"/>
      </w:tabs>
    </w:pPr>
  </w:style>
  <w:style w:type="paragraph" w:customStyle="1" w:styleId="DWParaNum2">
    <w:name w:val="DW Para Num2"/>
    <w:basedOn w:val="DWPara"/>
    <w:rsid w:val="001D7CF0"/>
    <w:pPr>
      <w:numPr>
        <w:ilvl w:val="1"/>
        <w:numId w:val="5"/>
      </w:numPr>
      <w:tabs>
        <w:tab w:val="clear" w:pos="1134"/>
      </w:tabs>
    </w:pPr>
  </w:style>
  <w:style w:type="paragraph" w:customStyle="1" w:styleId="DWParaNum3">
    <w:name w:val="DW Para Num3"/>
    <w:basedOn w:val="DWPara"/>
    <w:rsid w:val="001D7CF0"/>
    <w:pPr>
      <w:numPr>
        <w:ilvl w:val="2"/>
        <w:numId w:val="5"/>
      </w:numPr>
      <w:tabs>
        <w:tab w:val="clear" w:pos="1701"/>
      </w:tabs>
    </w:pPr>
  </w:style>
  <w:style w:type="paragraph" w:customStyle="1" w:styleId="DWParaNum4">
    <w:name w:val="DW Para Num4"/>
    <w:basedOn w:val="DWPara"/>
    <w:rsid w:val="001D7CF0"/>
    <w:pPr>
      <w:numPr>
        <w:ilvl w:val="3"/>
        <w:numId w:val="5"/>
      </w:numPr>
      <w:tabs>
        <w:tab w:val="clear" w:pos="2268"/>
      </w:tabs>
    </w:pPr>
  </w:style>
  <w:style w:type="paragraph" w:customStyle="1" w:styleId="DWParaNum5">
    <w:name w:val="DW Para Num5"/>
    <w:basedOn w:val="DWPara"/>
    <w:rsid w:val="001D7CF0"/>
    <w:pPr>
      <w:numPr>
        <w:ilvl w:val="4"/>
        <w:numId w:val="5"/>
      </w:numPr>
      <w:tabs>
        <w:tab w:val="clear" w:pos="2835"/>
      </w:tabs>
    </w:pPr>
  </w:style>
  <w:style w:type="paragraph" w:customStyle="1" w:styleId="DWParaPB1">
    <w:name w:val="DW Para PB1"/>
    <w:basedOn w:val="DWPara"/>
    <w:rsid w:val="001D7CF0"/>
    <w:pPr>
      <w:numPr>
        <w:numId w:val="1"/>
      </w:numPr>
      <w:tabs>
        <w:tab w:val="clear" w:pos="567"/>
      </w:tabs>
    </w:pPr>
  </w:style>
  <w:style w:type="paragraph" w:customStyle="1" w:styleId="DWParaPB2">
    <w:name w:val="DW Para PB2"/>
    <w:basedOn w:val="DWPara"/>
    <w:rsid w:val="001D7CF0"/>
    <w:pPr>
      <w:numPr>
        <w:ilvl w:val="1"/>
        <w:numId w:val="1"/>
      </w:numPr>
      <w:tabs>
        <w:tab w:val="clear" w:pos="1134"/>
      </w:tabs>
    </w:pPr>
  </w:style>
  <w:style w:type="paragraph" w:customStyle="1" w:styleId="DWParaPB3">
    <w:name w:val="DW Para PB3"/>
    <w:basedOn w:val="DWPara"/>
    <w:rsid w:val="001D7CF0"/>
    <w:pPr>
      <w:numPr>
        <w:ilvl w:val="2"/>
        <w:numId w:val="1"/>
      </w:numPr>
      <w:tabs>
        <w:tab w:val="clear" w:pos="1701"/>
      </w:tabs>
    </w:pPr>
  </w:style>
  <w:style w:type="paragraph" w:customStyle="1" w:styleId="DWParaPB4">
    <w:name w:val="DW Para PB4"/>
    <w:basedOn w:val="DWPara"/>
    <w:rsid w:val="001D7CF0"/>
    <w:pPr>
      <w:numPr>
        <w:ilvl w:val="3"/>
        <w:numId w:val="1"/>
      </w:numPr>
      <w:tabs>
        <w:tab w:val="clear" w:pos="2268"/>
      </w:tabs>
    </w:pPr>
  </w:style>
  <w:style w:type="paragraph" w:customStyle="1" w:styleId="DWParaPB5">
    <w:name w:val="DW Para PB5"/>
    <w:basedOn w:val="DWPara"/>
    <w:rsid w:val="001D7CF0"/>
    <w:pPr>
      <w:numPr>
        <w:ilvl w:val="4"/>
        <w:numId w:val="1"/>
      </w:numPr>
      <w:tabs>
        <w:tab w:val="clear" w:pos="2835"/>
      </w:tabs>
    </w:pPr>
  </w:style>
  <w:style w:type="paragraph" w:customStyle="1" w:styleId="DWTableParaNum1">
    <w:name w:val="DW Table Para Num1"/>
    <w:basedOn w:val="DWTablePara"/>
    <w:rsid w:val="001D7CF0"/>
    <w:pPr>
      <w:numPr>
        <w:numId w:val="3"/>
      </w:numPr>
      <w:tabs>
        <w:tab w:val="left" w:pos="369"/>
      </w:tabs>
    </w:pPr>
  </w:style>
  <w:style w:type="paragraph" w:customStyle="1" w:styleId="DWTableParaNum2">
    <w:name w:val="DW Table Para Num2"/>
    <w:basedOn w:val="DWTablePara"/>
    <w:rsid w:val="001D7CF0"/>
    <w:pPr>
      <w:numPr>
        <w:ilvl w:val="1"/>
        <w:numId w:val="3"/>
      </w:numPr>
      <w:tabs>
        <w:tab w:val="left" w:pos="737"/>
      </w:tabs>
    </w:pPr>
  </w:style>
  <w:style w:type="paragraph" w:customStyle="1" w:styleId="DWTableParaNum3">
    <w:name w:val="DW Table Para Num3"/>
    <w:basedOn w:val="DWTablePara"/>
    <w:rsid w:val="001D7CF0"/>
    <w:pPr>
      <w:numPr>
        <w:ilvl w:val="2"/>
        <w:numId w:val="3"/>
      </w:numPr>
      <w:tabs>
        <w:tab w:val="left" w:pos="1106"/>
      </w:tabs>
    </w:pPr>
  </w:style>
  <w:style w:type="paragraph" w:customStyle="1" w:styleId="DWTableParaNum4">
    <w:name w:val="DW Table Para Num4"/>
    <w:basedOn w:val="DWTablePara"/>
    <w:rsid w:val="001D7CF0"/>
    <w:pPr>
      <w:numPr>
        <w:ilvl w:val="3"/>
        <w:numId w:val="3"/>
      </w:numPr>
      <w:tabs>
        <w:tab w:val="left" w:pos="1474"/>
      </w:tabs>
    </w:pPr>
  </w:style>
  <w:style w:type="paragraph" w:customStyle="1" w:styleId="DWTableParaNum5">
    <w:name w:val="DW Table Para Num5"/>
    <w:basedOn w:val="DWTablePara"/>
    <w:rsid w:val="001D7CF0"/>
    <w:pPr>
      <w:numPr>
        <w:ilvl w:val="4"/>
        <w:numId w:val="3"/>
      </w:numPr>
      <w:tabs>
        <w:tab w:val="left" w:pos="1843"/>
      </w:tabs>
    </w:pPr>
  </w:style>
  <w:style w:type="paragraph" w:customStyle="1" w:styleId="DWParaBul1">
    <w:name w:val="DW Para Bul1"/>
    <w:basedOn w:val="DWPara"/>
    <w:rsid w:val="001D7CF0"/>
    <w:pPr>
      <w:numPr>
        <w:numId w:val="6"/>
      </w:numPr>
      <w:tabs>
        <w:tab w:val="clear" w:pos="567"/>
      </w:tabs>
    </w:pPr>
  </w:style>
  <w:style w:type="paragraph" w:customStyle="1" w:styleId="DWParaBul2">
    <w:name w:val="DW Para Bul2"/>
    <w:basedOn w:val="DWPara"/>
    <w:rsid w:val="001D7CF0"/>
    <w:pPr>
      <w:numPr>
        <w:ilvl w:val="1"/>
        <w:numId w:val="6"/>
      </w:numPr>
      <w:tabs>
        <w:tab w:val="clear" w:pos="1134"/>
      </w:tabs>
    </w:pPr>
  </w:style>
  <w:style w:type="paragraph" w:customStyle="1" w:styleId="DWParaBul3">
    <w:name w:val="DW Para Bul3"/>
    <w:basedOn w:val="DWPara"/>
    <w:rsid w:val="001D7CF0"/>
    <w:pPr>
      <w:numPr>
        <w:ilvl w:val="2"/>
        <w:numId w:val="6"/>
      </w:numPr>
      <w:tabs>
        <w:tab w:val="clear" w:pos="1701"/>
      </w:tabs>
    </w:pPr>
  </w:style>
  <w:style w:type="paragraph" w:customStyle="1" w:styleId="DWParaBul4">
    <w:name w:val="DW Para Bul4"/>
    <w:basedOn w:val="DWPara"/>
    <w:rsid w:val="001D7CF0"/>
    <w:pPr>
      <w:numPr>
        <w:ilvl w:val="3"/>
        <w:numId w:val="6"/>
      </w:numPr>
      <w:tabs>
        <w:tab w:val="clear" w:pos="2268"/>
      </w:tabs>
    </w:pPr>
  </w:style>
  <w:style w:type="paragraph" w:customStyle="1" w:styleId="DWParaBul5">
    <w:name w:val="DW Para Bul5"/>
    <w:basedOn w:val="DWPara"/>
    <w:rsid w:val="001D7CF0"/>
    <w:pPr>
      <w:numPr>
        <w:ilvl w:val="4"/>
        <w:numId w:val="6"/>
      </w:numPr>
      <w:tabs>
        <w:tab w:val="clear" w:pos="2835"/>
      </w:tabs>
    </w:pPr>
  </w:style>
  <w:style w:type="paragraph" w:customStyle="1" w:styleId="FooterFilename">
    <w:name w:val="Footer Filename"/>
    <w:basedOn w:val="Footer"/>
    <w:rsid w:val="001D7CF0"/>
    <w:pPr>
      <w:tabs>
        <w:tab w:val="center" w:pos="4815"/>
        <w:tab w:val="right" w:pos="9645"/>
      </w:tabs>
      <w:spacing w:before="120"/>
    </w:pPr>
    <w:rPr>
      <w:sz w:val="12"/>
    </w:rPr>
  </w:style>
  <w:style w:type="table" w:styleId="TableGrid">
    <w:name w:val="Table Grid"/>
    <w:basedOn w:val="TableNormal"/>
    <w:rsid w:val="0039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9B2D7A"/>
    <w:rPr>
      <w:i/>
      <w:iCs/>
    </w:rPr>
  </w:style>
  <w:style w:type="character" w:styleId="Hyperlink">
    <w:name w:val="Hyperlink"/>
    <w:basedOn w:val="DefaultParagraphFont"/>
    <w:uiPriority w:val="99"/>
    <w:unhideWhenUsed/>
    <w:rsid w:val="006A263C"/>
    <w:rPr>
      <w:strike w:val="0"/>
      <w:dstrike w:val="0"/>
      <w:color w:val="0000CC"/>
      <w:u w:val="none"/>
      <w:effect w:val="none"/>
    </w:rPr>
  </w:style>
  <w:style w:type="paragraph" w:styleId="NormalWeb">
    <w:name w:val="Normal (Web)"/>
    <w:basedOn w:val="Normal"/>
    <w:uiPriority w:val="99"/>
    <w:unhideWhenUsed/>
    <w:rsid w:val="006A263C"/>
    <w:pPr>
      <w:spacing w:before="100" w:beforeAutospacing="1" w:after="100" w:afterAutospacing="1"/>
    </w:pPr>
    <w:rPr>
      <w:rFonts w:ascii="Verdana" w:hAnsi="Verdana"/>
      <w:sz w:val="18"/>
      <w:szCs w:val="18"/>
    </w:rPr>
  </w:style>
  <w:style w:type="character" w:styleId="Strong">
    <w:name w:val="Strong"/>
    <w:basedOn w:val="DefaultParagraphFont"/>
    <w:uiPriority w:val="22"/>
    <w:qFormat/>
    <w:rsid w:val="006A263C"/>
    <w:rPr>
      <w:b/>
      <w:bCs/>
    </w:rPr>
  </w:style>
  <w:style w:type="paragraph" w:styleId="Title">
    <w:name w:val="Title"/>
    <w:basedOn w:val="Normal"/>
    <w:next w:val="Subtitle"/>
    <w:qFormat/>
    <w:rsid w:val="005B36FD"/>
    <w:pPr>
      <w:suppressAutoHyphens/>
      <w:jc w:val="center"/>
    </w:pPr>
    <w:rPr>
      <w:rFonts w:ascii="Times New Roman" w:hAnsi="Times New Roman"/>
      <w:sz w:val="32"/>
      <w:lang w:eastAsia="ar-SA"/>
    </w:rPr>
  </w:style>
  <w:style w:type="paragraph" w:styleId="Subtitle">
    <w:name w:val="Subtitle"/>
    <w:basedOn w:val="Normal"/>
    <w:qFormat/>
    <w:rsid w:val="005B36FD"/>
    <w:pPr>
      <w:spacing w:after="60"/>
      <w:jc w:val="center"/>
      <w:outlineLvl w:val="1"/>
    </w:pPr>
    <w:rPr>
      <w:rFonts w:cs="Arial"/>
    </w:rPr>
  </w:style>
  <w:style w:type="paragraph" w:styleId="BalloonText">
    <w:name w:val="Balloon Text"/>
    <w:basedOn w:val="Normal"/>
    <w:semiHidden/>
    <w:rsid w:val="00FB20A5"/>
    <w:rPr>
      <w:rFonts w:ascii="Tahoma" w:hAnsi="Tahoma" w:cs="Tahoma"/>
      <w:sz w:val="16"/>
      <w:szCs w:val="16"/>
    </w:rPr>
  </w:style>
  <w:style w:type="character" w:customStyle="1" w:styleId="ilfuvd">
    <w:name w:val="ilfuvd"/>
    <w:basedOn w:val="DefaultParagraphFont"/>
    <w:rsid w:val="001453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B85"/>
    <w:rPr>
      <w:rFonts w:ascii="Arial" w:hAnsi="Arial"/>
      <w:sz w:val="24"/>
      <w:szCs w:val="24"/>
    </w:rPr>
  </w:style>
  <w:style w:type="paragraph" w:styleId="Heading2">
    <w:name w:val="heading 2"/>
    <w:basedOn w:val="Normal"/>
    <w:next w:val="Normal"/>
    <w:qFormat/>
    <w:rsid w:val="005E412E"/>
    <w:pPr>
      <w:keepNext/>
      <w:spacing w:before="240" w:after="60"/>
      <w:outlineLvl w:val="1"/>
    </w:pPr>
    <w:rPr>
      <w:b/>
      <w:i/>
      <w:kern w:val="22"/>
      <w:sz w:val="28"/>
    </w:rPr>
  </w:style>
  <w:style w:type="paragraph" w:styleId="Heading3">
    <w:name w:val="heading 3"/>
    <w:basedOn w:val="Normal"/>
    <w:next w:val="Normal"/>
    <w:qFormat/>
    <w:rsid w:val="005E412E"/>
    <w:pPr>
      <w:keepNext/>
      <w:spacing w:before="240" w:after="60"/>
      <w:outlineLvl w:val="2"/>
    </w:pPr>
    <w:rPr>
      <w:b/>
      <w:kern w:val="22"/>
      <w:sz w:val="26"/>
    </w:rPr>
  </w:style>
  <w:style w:type="paragraph" w:styleId="Heading4">
    <w:name w:val="heading 4"/>
    <w:basedOn w:val="Normal"/>
    <w:next w:val="Normal"/>
    <w:qFormat/>
    <w:rsid w:val="005E412E"/>
    <w:pPr>
      <w:keepNext/>
      <w:spacing w:before="240" w:after="60"/>
      <w:outlineLvl w:val="3"/>
    </w:pPr>
    <w:rPr>
      <w:b/>
      <w:kern w:val="22"/>
      <w:sz w:val="28"/>
    </w:rPr>
  </w:style>
  <w:style w:type="paragraph" w:styleId="Heading5">
    <w:name w:val="heading 5"/>
    <w:basedOn w:val="Normal"/>
    <w:next w:val="Normal"/>
    <w:qFormat/>
    <w:rsid w:val="005E412E"/>
    <w:pPr>
      <w:spacing w:before="240" w:after="60"/>
      <w:outlineLvl w:val="4"/>
    </w:pPr>
    <w:rPr>
      <w:b/>
      <w:i/>
      <w:kern w:val="22"/>
      <w:sz w:val="26"/>
    </w:rPr>
  </w:style>
  <w:style w:type="paragraph" w:styleId="Heading6">
    <w:name w:val="heading 6"/>
    <w:basedOn w:val="Normal"/>
    <w:next w:val="Normal"/>
    <w:qFormat/>
    <w:rsid w:val="005E412E"/>
    <w:pPr>
      <w:spacing w:before="240" w:after="60"/>
      <w:outlineLvl w:val="5"/>
    </w:pPr>
    <w:rPr>
      <w:b/>
      <w:kern w:val="22"/>
      <w:sz w:val="22"/>
    </w:rPr>
  </w:style>
  <w:style w:type="paragraph" w:styleId="Heading7">
    <w:name w:val="heading 7"/>
    <w:basedOn w:val="Normal"/>
    <w:next w:val="Normal"/>
    <w:qFormat/>
    <w:rsid w:val="005E412E"/>
    <w:pPr>
      <w:spacing w:before="240" w:after="60"/>
      <w:outlineLvl w:val="6"/>
    </w:pPr>
    <w:rPr>
      <w:kern w:val="22"/>
      <w:sz w:val="22"/>
    </w:rPr>
  </w:style>
  <w:style w:type="paragraph" w:styleId="Heading8">
    <w:name w:val="heading 8"/>
    <w:basedOn w:val="Normal"/>
    <w:next w:val="Normal"/>
    <w:qFormat/>
    <w:rsid w:val="005E412E"/>
    <w:pPr>
      <w:spacing w:before="240" w:after="60"/>
      <w:outlineLvl w:val="7"/>
    </w:pPr>
    <w:rPr>
      <w:i/>
      <w:kern w:val="22"/>
      <w:sz w:val="22"/>
    </w:rPr>
  </w:style>
  <w:style w:type="paragraph" w:styleId="Heading9">
    <w:name w:val="heading 9"/>
    <w:basedOn w:val="Normal"/>
    <w:next w:val="Normal"/>
    <w:qFormat/>
    <w:rsid w:val="005E412E"/>
    <w:pPr>
      <w:spacing w:before="240" w:after="60"/>
      <w:outlineLvl w:val="8"/>
    </w:pPr>
    <w:rPr>
      <w:kern w:val="2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D7CF0"/>
    <w:rPr>
      <w:b/>
      <w:caps/>
    </w:rPr>
  </w:style>
  <w:style w:type="paragraph" w:customStyle="1" w:styleId="AddressBlock">
    <w:name w:val="Address Block"/>
    <w:basedOn w:val="Normal"/>
    <w:rsid w:val="001D7CF0"/>
    <w:rPr>
      <w:sz w:val="20"/>
    </w:rPr>
  </w:style>
  <w:style w:type="paragraph" w:customStyle="1" w:styleId="DWListAlphabetical">
    <w:name w:val="DW List Alphabetical"/>
    <w:basedOn w:val="DWNormal"/>
    <w:rsid w:val="001D7CF0"/>
    <w:pPr>
      <w:numPr>
        <w:numId w:val="4"/>
      </w:numPr>
      <w:tabs>
        <w:tab w:val="clear" w:pos="567"/>
      </w:tabs>
    </w:pPr>
  </w:style>
  <w:style w:type="paragraph" w:customStyle="1" w:styleId="DWNormal">
    <w:name w:val="DW Normal"/>
    <w:basedOn w:val="Normal"/>
    <w:rsid w:val="001D7CF0"/>
  </w:style>
  <w:style w:type="paragraph" w:customStyle="1" w:styleId="DWAnnex">
    <w:name w:val="DW Annex"/>
    <w:basedOn w:val="DWNormal"/>
    <w:rsid w:val="001D7CF0"/>
    <w:rPr>
      <w:b/>
      <w:caps/>
    </w:rPr>
  </w:style>
  <w:style w:type="paragraph" w:customStyle="1" w:styleId="Appointment">
    <w:name w:val="Appointment"/>
    <w:basedOn w:val="DWNormal"/>
    <w:next w:val="DWNormal"/>
    <w:rsid w:val="001D7CF0"/>
    <w:pPr>
      <w:spacing w:before="120"/>
    </w:pPr>
    <w:rPr>
      <w:i/>
    </w:rPr>
  </w:style>
  <w:style w:type="paragraph" w:customStyle="1" w:styleId="Compliments">
    <w:name w:val="Compliments"/>
    <w:basedOn w:val="DWNormal"/>
    <w:next w:val="Normal"/>
    <w:rsid w:val="001D7CF0"/>
    <w:pPr>
      <w:spacing w:before="1160"/>
    </w:pPr>
    <w:rPr>
      <w:i/>
    </w:rPr>
  </w:style>
  <w:style w:type="character" w:styleId="EndnoteReference">
    <w:name w:val="endnote reference"/>
    <w:basedOn w:val="DefaultParagraphFont"/>
    <w:semiHidden/>
    <w:rsid w:val="001D7CF0"/>
    <w:rPr>
      <w:vertAlign w:val="superscript"/>
    </w:rPr>
  </w:style>
  <w:style w:type="paragraph" w:styleId="EndnoteText">
    <w:name w:val="endnote text"/>
    <w:basedOn w:val="DWNormal"/>
    <w:semiHidden/>
    <w:rsid w:val="001D7CF0"/>
    <w:pPr>
      <w:tabs>
        <w:tab w:val="left" w:pos="472"/>
        <w:tab w:val="left" w:pos="945"/>
        <w:tab w:val="left" w:pos="1417"/>
      </w:tabs>
    </w:pPr>
    <w:rPr>
      <w:sz w:val="20"/>
    </w:rPr>
  </w:style>
  <w:style w:type="character" w:customStyle="1" w:styleId="DWFlag">
    <w:name w:val="DW Flag"/>
    <w:basedOn w:val="DefaultParagraphFont"/>
    <w:rsid w:val="001D7CF0"/>
    <w:rPr>
      <w:b/>
    </w:rPr>
  </w:style>
  <w:style w:type="paragraph" w:styleId="Footer">
    <w:name w:val="footer"/>
    <w:basedOn w:val="DWNormal"/>
    <w:rsid w:val="001D7CF0"/>
    <w:pPr>
      <w:spacing w:before="220"/>
    </w:pPr>
  </w:style>
  <w:style w:type="character" w:customStyle="1" w:styleId="FooterCaption">
    <w:name w:val="Footer Caption"/>
    <w:basedOn w:val="DefaultParagraphFont"/>
    <w:rsid w:val="001D7CF0"/>
    <w:rPr>
      <w:sz w:val="12"/>
    </w:rPr>
  </w:style>
  <w:style w:type="character" w:styleId="FootnoteReference">
    <w:name w:val="footnote reference"/>
    <w:basedOn w:val="DefaultParagraphFont"/>
    <w:semiHidden/>
    <w:rsid w:val="001D7CF0"/>
    <w:rPr>
      <w:vertAlign w:val="superscript"/>
    </w:rPr>
  </w:style>
  <w:style w:type="paragraph" w:styleId="FootnoteText">
    <w:name w:val="footnote text"/>
    <w:basedOn w:val="DWNormal"/>
    <w:semiHidden/>
    <w:rsid w:val="001D7CF0"/>
    <w:pPr>
      <w:tabs>
        <w:tab w:val="left" w:pos="378"/>
        <w:tab w:val="left" w:pos="756"/>
        <w:tab w:val="left" w:pos="1134"/>
      </w:tabs>
      <w:spacing w:after="120"/>
    </w:pPr>
    <w:rPr>
      <w:sz w:val="16"/>
    </w:rPr>
  </w:style>
  <w:style w:type="paragraph" w:customStyle="1" w:styleId="DWHdgGroup">
    <w:name w:val="DW Hdg Group"/>
    <w:basedOn w:val="DWNormal"/>
    <w:next w:val="DWPara"/>
    <w:rsid w:val="001D7CF0"/>
    <w:pPr>
      <w:keepNext/>
      <w:spacing w:after="220"/>
    </w:pPr>
    <w:rPr>
      <w:b/>
      <w:caps/>
    </w:rPr>
  </w:style>
  <w:style w:type="paragraph" w:customStyle="1" w:styleId="DWPara">
    <w:name w:val="DW Para"/>
    <w:basedOn w:val="DWNormal"/>
    <w:rsid w:val="001D7CF0"/>
    <w:pPr>
      <w:spacing w:after="220"/>
    </w:pPr>
  </w:style>
  <w:style w:type="paragraph" w:styleId="Header">
    <w:name w:val="header"/>
    <w:basedOn w:val="DWNormal"/>
    <w:rsid w:val="001D7CF0"/>
    <w:pPr>
      <w:spacing w:after="220"/>
    </w:pPr>
  </w:style>
  <w:style w:type="character" w:customStyle="1" w:styleId="HeaderCaption">
    <w:name w:val="Header Caption"/>
    <w:basedOn w:val="DefaultParagraphFont"/>
    <w:rsid w:val="001D7CF0"/>
    <w:rPr>
      <w:sz w:val="12"/>
    </w:rPr>
  </w:style>
  <w:style w:type="character" w:customStyle="1" w:styleId="HiddenText">
    <w:name w:val="Hidden Text"/>
    <w:basedOn w:val="DefaultParagraphFont"/>
    <w:rsid w:val="005E412E"/>
    <w:rPr>
      <w:vanish/>
    </w:rPr>
  </w:style>
  <w:style w:type="paragraph" w:customStyle="1" w:styleId="DWHdgMain">
    <w:name w:val="DW Hdg Main"/>
    <w:basedOn w:val="DWHdgGroup"/>
    <w:next w:val="DWHdgGroup"/>
    <w:rsid w:val="001D7CF0"/>
    <w:pPr>
      <w:jc w:val="center"/>
    </w:pPr>
  </w:style>
  <w:style w:type="character" w:customStyle="1" w:styleId="MarginalNote">
    <w:name w:val="Marginal Note"/>
    <w:basedOn w:val="DefaultParagraphFont"/>
    <w:rsid w:val="001D7CF0"/>
    <w:rPr>
      <w:rFonts w:ascii="Arial" w:hAnsi="Arial"/>
      <w:sz w:val="16"/>
    </w:rPr>
  </w:style>
  <w:style w:type="paragraph" w:customStyle="1" w:styleId="DWName">
    <w:name w:val="DW Name"/>
    <w:basedOn w:val="DWNormal"/>
    <w:next w:val="Normal"/>
    <w:rsid w:val="001D7CF0"/>
    <w:pPr>
      <w:keepNext/>
      <w:spacing w:before="220"/>
    </w:pPr>
    <w:rPr>
      <w:caps/>
    </w:rPr>
  </w:style>
  <w:style w:type="paragraph" w:customStyle="1" w:styleId="DWListNumerical">
    <w:name w:val="DW List Numerical"/>
    <w:basedOn w:val="DWNormal"/>
    <w:rsid w:val="001D7CF0"/>
    <w:pPr>
      <w:numPr>
        <w:numId w:val="2"/>
      </w:numPr>
      <w:tabs>
        <w:tab w:val="clear" w:pos="567"/>
      </w:tabs>
    </w:pPr>
  </w:style>
  <w:style w:type="paragraph" w:customStyle="1" w:styleId="Originator">
    <w:name w:val="Originator"/>
    <w:basedOn w:val="DWNormal"/>
    <w:next w:val="Normal"/>
    <w:rsid w:val="001D7CF0"/>
    <w:pPr>
      <w:spacing w:after="220"/>
    </w:pPr>
  </w:style>
  <w:style w:type="character" w:customStyle="1" w:styleId="DWHdgPara">
    <w:name w:val="DW Hdg Para"/>
    <w:basedOn w:val="DefaultParagraphFont"/>
    <w:rsid w:val="001D7CF0"/>
    <w:rPr>
      <w:b/>
      <w:u w:val="none"/>
    </w:rPr>
  </w:style>
  <w:style w:type="character" w:customStyle="1" w:styleId="PostTown">
    <w:name w:val="Post Town"/>
    <w:basedOn w:val="DefaultParagraphFont"/>
    <w:rsid w:val="001D7CF0"/>
    <w:rPr>
      <w:smallCaps/>
    </w:rPr>
  </w:style>
  <w:style w:type="character" w:customStyle="1" w:styleId="ProtectiveMarking">
    <w:name w:val="Protective Marking"/>
    <w:basedOn w:val="DefaultParagraphFont"/>
    <w:rsid w:val="001D7CF0"/>
    <w:rPr>
      <w:b/>
      <w:caps/>
    </w:rPr>
  </w:style>
  <w:style w:type="character" w:customStyle="1" w:styleId="ReferenceDate">
    <w:name w:val="Reference/Date"/>
    <w:basedOn w:val="DefaultParagraphFont"/>
    <w:rsid w:val="001D7CF0"/>
    <w:rPr>
      <w:rFonts w:ascii="Arial" w:hAnsi="Arial"/>
      <w:spacing w:val="0"/>
      <w:sz w:val="20"/>
    </w:rPr>
  </w:style>
  <w:style w:type="character" w:customStyle="1" w:styleId="DWHdgSubject">
    <w:name w:val="DW Hdg Subject"/>
    <w:basedOn w:val="DefaultParagraphFont"/>
    <w:rsid w:val="001D7CF0"/>
    <w:rPr>
      <w:u w:val="single"/>
    </w:rPr>
  </w:style>
  <w:style w:type="paragraph" w:customStyle="1" w:styleId="DWTable">
    <w:name w:val="DW Table"/>
    <w:basedOn w:val="DWNormal"/>
    <w:rsid w:val="001D7CF0"/>
    <w:rPr>
      <w:sz w:val="20"/>
    </w:rPr>
  </w:style>
  <w:style w:type="paragraph" w:customStyle="1" w:styleId="TableBox">
    <w:name w:val="Table Box"/>
    <w:basedOn w:val="DWTable"/>
    <w:next w:val="DWPara"/>
    <w:rsid w:val="001D7CF0"/>
  </w:style>
  <w:style w:type="paragraph" w:customStyle="1" w:styleId="DWTablePara">
    <w:name w:val="DW Table Para"/>
    <w:basedOn w:val="DWTable"/>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D7CF0"/>
    <w:pPr>
      <w:spacing w:after="100"/>
      <w:jc w:val="center"/>
    </w:pPr>
  </w:style>
  <w:style w:type="paragraph" w:customStyle="1" w:styleId="DWTableHdg">
    <w:name w:val="DW Table Hdg"/>
    <w:basedOn w:val="DWTable"/>
    <w:next w:val="DWTableCol"/>
    <w:rsid w:val="001D7CF0"/>
    <w:pPr>
      <w:spacing w:before="100" w:after="100"/>
      <w:jc w:val="center"/>
    </w:pPr>
    <w:rPr>
      <w:b/>
    </w:rPr>
  </w:style>
  <w:style w:type="paragraph" w:customStyle="1" w:styleId="TelFaxBlock">
    <w:name w:val="Tel/Fax Block"/>
    <w:basedOn w:val="Normal"/>
    <w:rsid w:val="001D7CF0"/>
    <w:rPr>
      <w:sz w:val="18"/>
    </w:rPr>
  </w:style>
  <w:style w:type="paragraph" w:styleId="TOC1">
    <w:name w:val="toc 1"/>
    <w:basedOn w:val="DWNormal"/>
    <w:semiHidden/>
    <w:rsid w:val="001D7CF0"/>
    <w:pPr>
      <w:tabs>
        <w:tab w:val="right" w:leader="dot" w:pos="9072"/>
      </w:tabs>
      <w:ind w:left="567"/>
    </w:pPr>
    <w:rPr>
      <w:smallCaps/>
      <w:sz w:val="20"/>
    </w:rPr>
  </w:style>
  <w:style w:type="paragraph" w:styleId="TOC2">
    <w:name w:val="toc 2"/>
    <w:basedOn w:val="TOC1"/>
    <w:semiHidden/>
    <w:rsid w:val="001D7CF0"/>
    <w:pPr>
      <w:ind w:left="851"/>
    </w:pPr>
    <w:rPr>
      <w:smallCaps w:val="0"/>
    </w:rPr>
  </w:style>
  <w:style w:type="paragraph" w:styleId="TOC3">
    <w:name w:val="toc 3"/>
    <w:basedOn w:val="TOC2"/>
    <w:semiHidden/>
    <w:rsid w:val="001D7CF0"/>
    <w:pPr>
      <w:ind w:left="1134"/>
    </w:pPr>
  </w:style>
  <w:style w:type="paragraph" w:styleId="TOC4">
    <w:name w:val="toc 4"/>
    <w:basedOn w:val="TOC3"/>
    <w:semiHidden/>
    <w:rsid w:val="001D7CF0"/>
    <w:pPr>
      <w:ind w:left="1418"/>
    </w:pPr>
  </w:style>
  <w:style w:type="paragraph" w:styleId="TOC5">
    <w:name w:val="toc 5"/>
    <w:basedOn w:val="TOC4"/>
    <w:semiHidden/>
    <w:rsid w:val="001D7CF0"/>
    <w:pPr>
      <w:ind w:left="1701"/>
    </w:pPr>
  </w:style>
  <w:style w:type="paragraph" w:styleId="TOC6">
    <w:name w:val="toc 6"/>
    <w:basedOn w:val="TOC5"/>
    <w:semiHidden/>
    <w:rsid w:val="001D7CF0"/>
    <w:pPr>
      <w:ind w:left="1985"/>
    </w:pPr>
  </w:style>
  <w:style w:type="paragraph" w:styleId="TOC7">
    <w:name w:val="toc 7"/>
    <w:basedOn w:val="TOC6"/>
    <w:semiHidden/>
    <w:rsid w:val="001D7CF0"/>
    <w:pPr>
      <w:ind w:left="2268"/>
    </w:pPr>
  </w:style>
  <w:style w:type="paragraph" w:customStyle="1" w:styleId="UnitTitle">
    <w:name w:val="Unit Title"/>
    <w:basedOn w:val="AddressBlock"/>
    <w:next w:val="AddressBlock"/>
    <w:rsid w:val="001D7CF0"/>
    <w:rPr>
      <w:b/>
      <w:sz w:val="22"/>
    </w:rPr>
  </w:style>
  <w:style w:type="paragraph" w:customStyle="1" w:styleId="DWSignature">
    <w:name w:val="DW Signature"/>
    <w:basedOn w:val="DWNormal"/>
    <w:next w:val="DWName"/>
    <w:rsid w:val="001D7CF0"/>
    <w:pPr>
      <w:spacing w:before="160"/>
    </w:pPr>
  </w:style>
  <w:style w:type="character" w:styleId="PageNumber">
    <w:name w:val="page number"/>
    <w:basedOn w:val="DefaultParagraphFont"/>
    <w:rsid w:val="001D7CF0"/>
  </w:style>
  <w:style w:type="paragraph" w:customStyle="1" w:styleId="DWParaNum1">
    <w:name w:val="DW Para Num1"/>
    <w:basedOn w:val="DWPara"/>
    <w:rsid w:val="001D7CF0"/>
    <w:pPr>
      <w:numPr>
        <w:numId w:val="5"/>
      </w:numPr>
      <w:tabs>
        <w:tab w:val="clear" w:pos="567"/>
      </w:tabs>
    </w:pPr>
  </w:style>
  <w:style w:type="paragraph" w:customStyle="1" w:styleId="DWParaNum2">
    <w:name w:val="DW Para Num2"/>
    <w:basedOn w:val="DWPara"/>
    <w:rsid w:val="001D7CF0"/>
    <w:pPr>
      <w:numPr>
        <w:ilvl w:val="1"/>
        <w:numId w:val="5"/>
      </w:numPr>
      <w:tabs>
        <w:tab w:val="clear" w:pos="1134"/>
      </w:tabs>
    </w:pPr>
  </w:style>
  <w:style w:type="paragraph" w:customStyle="1" w:styleId="DWParaNum3">
    <w:name w:val="DW Para Num3"/>
    <w:basedOn w:val="DWPara"/>
    <w:rsid w:val="001D7CF0"/>
    <w:pPr>
      <w:numPr>
        <w:ilvl w:val="2"/>
        <w:numId w:val="5"/>
      </w:numPr>
      <w:tabs>
        <w:tab w:val="clear" w:pos="1701"/>
      </w:tabs>
    </w:pPr>
  </w:style>
  <w:style w:type="paragraph" w:customStyle="1" w:styleId="DWParaNum4">
    <w:name w:val="DW Para Num4"/>
    <w:basedOn w:val="DWPara"/>
    <w:rsid w:val="001D7CF0"/>
    <w:pPr>
      <w:numPr>
        <w:ilvl w:val="3"/>
        <w:numId w:val="5"/>
      </w:numPr>
      <w:tabs>
        <w:tab w:val="clear" w:pos="2268"/>
      </w:tabs>
    </w:pPr>
  </w:style>
  <w:style w:type="paragraph" w:customStyle="1" w:styleId="DWParaNum5">
    <w:name w:val="DW Para Num5"/>
    <w:basedOn w:val="DWPara"/>
    <w:rsid w:val="001D7CF0"/>
    <w:pPr>
      <w:numPr>
        <w:ilvl w:val="4"/>
        <w:numId w:val="5"/>
      </w:numPr>
      <w:tabs>
        <w:tab w:val="clear" w:pos="2835"/>
      </w:tabs>
    </w:pPr>
  </w:style>
  <w:style w:type="paragraph" w:customStyle="1" w:styleId="DWParaPB1">
    <w:name w:val="DW Para PB1"/>
    <w:basedOn w:val="DWPara"/>
    <w:rsid w:val="001D7CF0"/>
    <w:pPr>
      <w:numPr>
        <w:numId w:val="1"/>
      </w:numPr>
      <w:tabs>
        <w:tab w:val="clear" w:pos="567"/>
      </w:tabs>
    </w:pPr>
  </w:style>
  <w:style w:type="paragraph" w:customStyle="1" w:styleId="DWParaPB2">
    <w:name w:val="DW Para PB2"/>
    <w:basedOn w:val="DWPara"/>
    <w:rsid w:val="001D7CF0"/>
    <w:pPr>
      <w:numPr>
        <w:ilvl w:val="1"/>
        <w:numId w:val="1"/>
      </w:numPr>
      <w:tabs>
        <w:tab w:val="clear" w:pos="1134"/>
      </w:tabs>
    </w:pPr>
  </w:style>
  <w:style w:type="paragraph" w:customStyle="1" w:styleId="DWParaPB3">
    <w:name w:val="DW Para PB3"/>
    <w:basedOn w:val="DWPara"/>
    <w:rsid w:val="001D7CF0"/>
    <w:pPr>
      <w:numPr>
        <w:ilvl w:val="2"/>
        <w:numId w:val="1"/>
      </w:numPr>
      <w:tabs>
        <w:tab w:val="clear" w:pos="1701"/>
      </w:tabs>
    </w:pPr>
  </w:style>
  <w:style w:type="paragraph" w:customStyle="1" w:styleId="DWParaPB4">
    <w:name w:val="DW Para PB4"/>
    <w:basedOn w:val="DWPara"/>
    <w:rsid w:val="001D7CF0"/>
    <w:pPr>
      <w:numPr>
        <w:ilvl w:val="3"/>
        <w:numId w:val="1"/>
      </w:numPr>
      <w:tabs>
        <w:tab w:val="clear" w:pos="2268"/>
      </w:tabs>
    </w:pPr>
  </w:style>
  <w:style w:type="paragraph" w:customStyle="1" w:styleId="DWParaPB5">
    <w:name w:val="DW Para PB5"/>
    <w:basedOn w:val="DWPara"/>
    <w:rsid w:val="001D7CF0"/>
    <w:pPr>
      <w:numPr>
        <w:ilvl w:val="4"/>
        <w:numId w:val="1"/>
      </w:numPr>
      <w:tabs>
        <w:tab w:val="clear" w:pos="2835"/>
      </w:tabs>
    </w:pPr>
  </w:style>
  <w:style w:type="paragraph" w:customStyle="1" w:styleId="DWTableParaNum1">
    <w:name w:val="DW Table Para Num1"/>
    <w:basedOn w:val="DWTablePara"/>
    <w:rsid w:val="001D7CF0"/>
    <w:pPr>
      <w:numPr>
        <w:numId w:val="3"/>
      </w:numPr>
      <w:tabs>
        <w:tab w:val="left" w:pos="369"/>
      </w:tabs>
    </w:pPr>
  </w:style>
  <w:style w:type="paragraph" w:customStyle="1" w:styleId="DWTableParaNum2">
    <w:name w:val="DW Table Para Num2"/>
    <w:basedOn w:val="DWTablePara"/>
    <w:rsid w:val="001D7CF0"/>
    <w:pPr>
      <w:numPr>
        <w:ilvl w:val="1"/>
        <w:numId w:val="3"/>
      </w:numPr>
      <w:tabs>
        <w:tab w:val="left" w:pos="737"/>
      </w:tabs>
    </w:pPr>
  </w:style>
  <w:style w:type="paragraph" w:customStyle="1" w:styleId="DWTableParaNum3">
    <w:name w:val="DW Table Para Num3"/>
    <w:basedOn w:val="DWTablePara"/>
    <w:rsid w:val="001D7CF0"/>
    <w:pPr>
      <w:numPr>
        <w:ilvl w:val="2"/>
        <w:numId w:val="3"/>
      </w:numPr>
      <w:tabs>
        <w:tab w:val="left" w:pos="1106"/>
      </w:tabs>
    </w:pPr>
  </w:style>
  <w:style w:type="paragraph" w:customStyle="1" w:styleId="DWTableParaNum4">
    <w:name w:val="DW Table Para Num4"/>
    <w:basedOn w:val="DWTablePara"/>
    <w:rsid w:val="001D7CF0"/>
    <w:pPr>
      <w:numPr>
        <w:ilvl w:val="3"/>
        <w:numId w:val="3"/>
      </w:numPr>
      <w:tabs>
        <w:tab w:val="left" w:pos="1474"/>
      </w:tabs>
    </w:pPr>
  </w:style>
  <w:style w:type="paragraph" w:customStyle="1" w:styleId="DWTableParaNum5">
    <w:name w:val="DW Table Para Num5"/>
    <w:basedOn w:val="DWTablePara"/>
    <w:rsid w:val="001D7CF0"/>
    <w:pPr>
      <w:numPr>
        <w:ilvl w:val="4"/>
        <w:numId w:val="3"/>
      </w:numPr>
      <w:tabs>
        <w:tab w:val="left" w:pos="1843"/>
      </w:tabs>
    </w:pPr>
  </w:style>
  <w:style w:type="paragraph" w:customStyle="1" w:styleId="DWParaBul1">
    <w:name w:val="DW Para Bul1"/>
    <w:basedOn w:val="DWPara"/>
    <w:rsid w:val="001D7CF0"/>
    <w:pPr>
      <w:numPr>
        <w:numId w:val="6"/>
      </w:numPr>
      <w:tabs>
        <w:tab w:val="clear" w:pos="567"/>
      </w:tabs>
    </w:pPr>
  </w:style>
  <w:style w:type="paragraph" w:customStyle="1" w:styleId="DWParaBul2">
    <w:name w:val="DW Para Bul2"/>
    <w:basedOn w:val="DWPara"/>
    <w:rsid w:val="001D7CF0"/>
    <w:pPr>
      <w:numPr>
        <w:ilvl w:val="1"/>
        <w:numId w:val="6"/>
      </w:numPr>
      <w:tabs>
        <w:tab w:val="clear" w:pos="1134"/>
      </w:tabs>
    </w:pPr>
  </w:style>
  <w:style w:type="paragraph" w:customStyle="1" w:styleId="DWParaBul3">
    <w:name w:val="DW Para Bul3"/>
    <w:basedOn w:val="DWPara"/>
    <w:rsid w:val="001D7CF0"/>
    <w:pPr>
      <w:numPr>
        <w:ilvl w:val="2"/>
        <w:numId w:val="6"/>
      </w:numPr>
      <w:tabs>
        <w:tab w:val="clear" w:pos="1701"/>
      </w:tabs>
    </w:pPr>
  </w:style>
  <w:style w:type="paragraph" w:customStyle="1" w:styleId="DWParaBul4">
    <w:name w:val="DW Para Bul4"/>
    <w:basedOn w:val="DWPara"/>
    <w:rsid w:val="001D7CF0"/>
    <w:pPr>
      <w:numPr>
        <w:ilvl w:val="3"/>
        <w:numId w:val="6"/>
      </w:numPr>
      <w:tabs>
        <w:tab w:val="clear" w:pos="2268"/>
      </w:tabs>
    </w:pPr>
  </w:style>
  <w:style w:type="paragraph" w:customStyle="1" w:styleId="DWParaBul5">
    <w:name w:val="DW Para Bul5"/>
    <w:basedOn w:val="DWPara"/>
    <w:rsid w:val="001D7CF0"/>
    <w:pPr>
      <w:numPr>
        <w:ilvl w:val="4"/>
        <w:numId w:val="6"/>
      </w:numPr>
      <w:tabs>
        <w:tab w:val="clear" w:pos="2835"/>
      </w:tabs>
    </w:pPr>
  </w:style>
  <w:style w:type="paragraph" w:customStyle="1" w:styleId="FooterFilename">
    <w:name w:val="Footer Filename"/>
    <w:basedOn w:val="Footer"/>
    <w:rsid w:val="001D7CF0"/>
    <w:pPr>
      <w:tabs>
        <w:tab w:val="center" w:pos="4815"/>
        <w:tab w:val="right" w:pos="9645"/>
      </w:tabs>
      <w:spacing w:before="120"/>
    </w:pPr>
    <w:rPr>
      <w:sz w:val="12"/>
    </w:rPr>
  </w:style>
  <w:style w:type="table" w:styleId="TableGrid">
    <w:name w:val="Table Grid"/>
    <w:basedOn w:val="TableNormal"/>
    <w:rsid w:val="0039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9B2D7A"/>
    <w:rPr>
      <w:i/>
      <w:iCs/>
    </w:rPr>
  </w:style>
  <w:style w:type="character" w:styleId="Hyperlink">
    <w:name w:val="Hyperlink"/>
    <w:basedOn w:val="DefaultParagraphFont"/>
    <w:uiPriority w:val="99"/>
    <w:unhideWhenUsed/>
    <w:rsid w:val="006A263C"/>
    <w:rPr>
      <w:strike w:val="0"/>
      <w:dstrike w:val="0"/>
      <w:color w:val="0000CC"/>
      <w:u w:val="none"/>
      <w:effect w:val="none"/>
    </w:rPr>
  </w:style>
  <w:style w:type="paragraph" w:styleId="NormalWeb">
    <w:name w:val="Normal (Web)"/>
    <w:basedOn w:val="Normal"/>
    <w:uiPriority w:val="99"/>
    <w:unhideWhenUsed/>
    <w:rsid w:val="006A263C"/>
    <w:pPr>
      <w:spacing w:before="100" w:beforeAutospacing="1" w:after="100" w:afterAutospacing="1"/>
    </w:pPr>
    <w:rPr>
      <w:rFonts w:ascii="Verdana" w:hAnsi="Verdana"/>
      <w:sz w:val="18"/>
      <w:szCs w:val="18"/>
    </w:rPr>
  </w:style>
  <w:style w:type="character" w:styleId="Strong">
    <w:name w:val="Strong"/>
    <w:basedOn w:val="DefaultParagraphFont"/>
    <w:uiPriority w:val="22"/>
    <w:qFormat/>
    <w:rsid w:val="006A263C"/>
    <w:rPr>
      <w:b/>
      <w:bCs/>
    </w:rPr>
  </w:style>
  <w:style w:type="paragraph" w:styleId="Title">
    <w:name w:val="Title"/>
    <w:basedOn w:val="Normal"/>
    <w:next w:val="Subtitle"/>
    <w:qFormat/>
    <w:rsid w:val="005B36FD"/>
    <w:pPr>
      <w:suppressAutoHyphens/>
      <w:jc w:val="center"/>
    </w:pPr>
    <w:rPr>
      <w:rFonts w:ascii="Times New Roman" w:hAnsi="Times New Roman"/>
      <w:sz w:val="32"/>
      <w:lang w:eastAsia="ar-SA"/>
    </w:rPr>
  </w:style>
  <w:style w:type="paragraph" w:styleId="Subtitle">
    <w:name w:val="Subtitle"/>
    <w:basedOn w:val="Normal"/>
    <w:qFormat/>
    <w:rsid w:val="005B36FD"/>
    <w:pPr>
      <w:spacing w:after="60"/>
      <w:jc w:val="center"/>
      <w:outlineLvl w:val="1"/>
    </w:pPr>
    <w:rPr>
      <w:rFonts w:cs="Arial"/>
    </w:rPr>
  </w:style>
  <w:style w:type="paragraph" w:styleId="BalloonText">
    <w:name w:val="Balloon Text"/>
    <w:basedOn w:val="Normal"/>
    <w:semiHidden/>
    <w:rsid w:val="00FB20A5"/>
    <w:rPr>
      <w:rFonts w:ascii="Tahoma" w:hAnsi="Tahoma" w:cs="Tahoma"/>
      <w:sz w:val="16"/>
      <w:szCs w:val="16"/>
    </w:rPr>
  </w:style>
  <w:style w:type="character" w:customStyle="1" w:styleId="ilfuvd">
    <w:name w:val="ilfuvd"/>
    <w:basedOn w:val="DefaultParagraphFont"/>
    <w:rsid w:val="00145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59700">
      <w:bodyDiv w:val="1"/>
      <w:marLeft w:val="0"/>
      <w:marRight w:val="0"/>
      <w:marTop w:val="0"/>
      <w:marBottom w:val="0"/>
      <w:divBdr>
        <w:top w:val="none" w:sz="0" w:space="0" w:color="auto"/>
        <w:left w:val="none" w:sz="0" w:space="0" w:color="auto"/>
        <w:bottom w:val="none" w:sz="0" w:space="0" w:color="auto"/>
        <w:right w:val="none" w:sz="0" w:space="0" w:color="auto"/>
      </w:divBdr>
      <w:divsChild>
        <w:div w:id="799374401">
          <w:marLeft w:val="0"/>
          <w:marRight w:val="0"/>
          <w:marTop w:val="0"/>
          <w:marBottom w:val="0"/>
          <w:divBdr>
            <w:top w:val="none" w:sz="0" w:space="0" w:color="auto"/>
            <w:left w:val="none" w:sz="0" w:space="0" w:color="auto"/>
            <w:bottom w:val="none" w:sz="0" w:space="0" w:color="auto"/>
            <w:right w:val="none" w:sz="0" w:space="0" w:color="auto"/>
          </w:divBdr>
          <w:divsChild>
            <w:div w:id="2098480975">
              <w:marLeft w:val="0"/>
              <w:marRight w:val="0"/>
              <w:marTop w:val="0"/>
              <w:marBottom w:val="0"/>
              <w:divBdr>
                <w:top w:val="none" w:sz="0" w:space="0" w:color="auto"/>
                <w:left w:val="none" w:sz="0" w:space="0" w:color="auto"/>
                <w:bottom w:val="none" w:sz="0" w:space="0" w:color="auto"/>
                <w:right w:val="none" w:sz="0" w:space="0" w:color="auto"/>
              </w:divBdr>
              <w:divsChild>
                <w:div w:id="904294998">
                  <w:marLeft w:val="0"/>
                  <w:marRight w:val="0"/>
                  <w:marTop w:val="0"/>
                  <w:marBottom w:val="0"/>
                  <w:divBdr>
                    <w:top w:val="none" w:sz="0" w:space="0" w:color="auto"/>
                    <w:left w:val="none" w:sz="0" w:space="0" w:color="auto"/>
                    <w:bottom w:val="none" w:sz="0" w:space="0" w:color="auto"/>
                    <w:right w:val="none" w:sz="0" w:space="0" w:color="auto"/>
                  </w:divBdr>
                  <w:divsChild>
                    <w:div w:id="118419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69657">
      <w:bodyDiv w:val="1"/>
      <w:marLeft w:val="0"/>
      <w:marRight w:val="0"/>
      <w:marTop w:val="0"/>
      <w:marBottom w:val="0"/>
      <w:divBdr>
        <w:top w:val="none" w:sz="0" w:space="0" w:color="auto"/>
        <w:left w:val="none" w:sz="0" w:space="0" w:color="auto"/>
        <w:bottom w:val="none" w:sz="0" w:space="0" w:color="auto"/>
        <w:right w:val="none" w:sz="0" w:space="0" w:color="auto"/>
      </w:divBdr>
      <w:divsChild>
        <w:div w:id="596720588">
          <w:marLeft w:val="0"/>
          <w:marRight w:val="0"/>
          <w:marTop w:val="0"/>
          <w:marBottom w:val="0"/>
          <w:divBdr>
            <w:top w:val="none" w:sz="0" w:space="0" w:color="auto"/>
            <w:left w:val="none" w:sz="0" w:space="0" w:color="auto"/>
            <w:bottom w:val="none" w:sz="0" w:space="0" w:color="auto"/>
            <w:right w:val="none" w:sz="0" w:space="0" w:color="auto"/>
          </w:divBdr>
          <w:divsChild>
            <w:div w:id="1846169246">
              <w:marLeft w:val="0"/>
              <w:marRight w:val="0"/>
              <w:marTop w:val="0"/>
              <w:marBottom w:val="0"/>
              <w:divBdr>
                <w:top w:val="none" w:sz="0" w:space="0" w:color="auto"/>
                <w:left w:val="none" w:sz="0" w:space="0" w:color="auto"/>
                <w:bottom w:val="none" w:sz="0" w:space="0" w:color="auto"/>
                <w:right w:val="none" w:sz="0" w:space="0" w:color="auto"/>
              </w:divBdr>
              <w:divsChild>
                <w:div w:id="1674407880">
                  <w:marLeft w:val="0"/>
                  <w:marRight w:val="0"/>
                  <w:marTop w:val="0"/>
                  <w:marBottom w:val="0"/>
                  <w:divBdr>
                    <w:top w:val="none" w:sz="0" w:space="0" w:color="auto"/>
                    <w:left w:val="none" w:sz="0" w:space="0" w:color="auto"/>
                    <w:bottom w:val="none" w:sz="0" w:space="0" w:color="auto"/>
                    <w:right w:val="none" w:sz="0" w:space="0" w:color="auto"/>
                  </w:divBdr>
                  <w:divsChild>
                    <w:div w:id="10427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74174">
      <w:bodyDiv w:val="1"/>
      <w:marLeft w:val="0"/>
      <w:marRight w:val="0"/>
      <w:marTop w:val="0"/>
      <w:marBottom w:val="0"/>
      <w:divBdr>
        <w:top w:val="none" w:sz="0" w:space="0" w:color="auto"/>
        <w:left w:val="none" w:sz="0" w:space="0" w:color="auto"/>
        <w:bottom w:val="none" w:sz="0" w:space="0" w:color="auto"/>
        <w:right w:val="none" w:sz="0" w:space="0" w:color="auto"/>
      </w:divBdr>
    </w:div>
    <w:div w:id="2107656513">
      <w:bodyDiv w:val="1"/>
      <w:marLeft w:val="0"/>
      <w:marRight w:val="0"/>
      <w:marTop w:val="0"/>
      <w:marBottom w:val="0"/>
      <w:divBdr>
        <w:top w:val="none" w:sz="0" w:space="0" w:color="auto"/>
        <w:left w:val="none" w:sz="0" w:space="0" w:color="auto"/>
        <w:bottom w:val="none" w:sz="0" w:space="0" w:color="auto"/>
        <w:right w:val="none" w:sz="0" w:space="0" w:color="auto"/>
      </w:divBdr>
      <w:divsChild>
        <w:div w:id="1016276321">
          <w:marLeft w:val="0"/>
          <w:marRight w:val="0"/>
          <w:marTop w:val="0"/>
          <w:marBottom w:val="0"/>
          <w:divBdr>
            <w:top w:val="none" w:sz="0" w:space="0" w:color="auto"/>
            <w:left w:val="none" w:sz="0" w:space="0" w:color="auto"/>
            <w:bottom w:val="none" w:sz="0" w:space="0" w:color="auto"/>
            <w:right w:val="none" w:sz="0" w:space="0" w:color="auto"/>
          </w:divBdr>
          <w:divsChild>
            <w:div w:id="1764951222">
              <w:marLeft w:val="0"/>
              <w:marRight w:val="0"/>
              <w:marTop w:val="0"/>
              <w:marBottom w:val="0"/>
              <w:divBdr>
                <w:top w:val="none" w:sz="0" w:space="0" w:color="auto"/>
                <w:left w:val="none" w:sz="0" w:space="0" w:color="auto"/>
                <w:bottom w:val="none" w:sz="0" w:space="0" w:color="auto"/>
                <w:right w:val="none" w:sz="0" w:space="0" w:color="auto"/>
              </w:divBdr>
              <w:divsChild>
                <w:div w:id="1413238245">
                  <w:marLeft w:val="0"/>
                  <w:marRight w:val="0"/>
                  <w:marTop w:val="0"/>
                  <w:marBottom w:val="0"/>
                  <w:divBdr>
                    <w:top w:val="none" w:sz="0" w:space="0" w:color="auto"/>
                    <w:left w:val="none" w:sz="0" w:space="0" w:color="auto"/>
                    <w:bottom w:val="none" w:sz="0" w:space="0" w:color="auto"/>
                    <w:right w:val="none" w:sz="0" w:space="0" w:color="auto"/>
                  </w:divBdr>
                  <w:divsChild>
                    <w:div w:id="1899395503">
                      <w:marLeft w:val="-225"/>
                      <w:marRight w:val="-225"/>
                      <w:marTop w:val="0"/>
                      <w:marBottom w:val="0"/>
                      <w:divBdr>
                        <w:top w:val="none" w:sz="0" w:space="0" w:color="auto"/>
                        <w:left w:val="none" w:sz="0" w:space="0" w:color="auto"/>
                        <w:bottom w:val="none" w:sz="0" w:space="0" w:color="auto"/>
                        <w:right w:val="none" w:sz="0" w:space="0" w:color="auto"/>
                      </w:divBdr>
                      <w:divsChild>
                        <w:div w:id="1644431210">
                          <w:marLeft w:val="0"/>
                          <w:marRight w:val="0"/>
                          <w:marTop w:val="0"/>
                          <w:marBottom w:val="0"/>
                          <w:divBdr>
                            <w:top w:val="none" w:sz="0" w:space="0" w:color="auto"/>
                            <w:left w:val="none" w:sz="0" w:space="0" w:color="auto"/>
                            <w:bottom w:val="none" w:sz="0" w:space="0" w:color="auto"/>
                            <w:right w:val="none" w:sz="0" w:space="0" w:color="auto"/>
                          </w:divBdr>
                          <w:divsChild>
                            <w:div w:id="18049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Stone_Pine" TargetMode="External"/><Relationship Id="rId18" Type="http://schemas.openxmlformats.org/officeDocument/2006/relationships/hyperlink" Target="https://en.wikipedia.org/wiki/Lava" TargetMode="External"/><Relationship Id="rId26" Type="http://schemas.openxmlformats.org/officeDocument/2006/relationships/hyperlink" Target="https://www.google.co.uk/imgres?imgurl=http://www.tripstance.com/storage/city/overhead-view-564x286.jpg&amp;imgrefurl=http://www.tripstance.com/things-to-do/belfast-uk/&amp;docid=GZsDO4zHnQ0KaM&amp;tbnid=bfIjQ4Q89jM9vM:&amp;vet=10ahUKEwjI-pXYlMfdAhWDW8AKHSuEBQMQMwipASg1MDU..i&amp;w=564&amp;h=286&amp;bih=837&amp;biw=1280&amp;q=crumlin%20road%20jail&amp;ved=0ahUKEwjI-pXYlMfdAhWDW8AKHSuEBQMQMwipASg1MDU&amp;iact=mrc&amp;uact=8"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en.wikipedia.org/wiki/Thermal_energy" TargetMode="External"/><Relationship Id="rId34" Type="http://schemas.openxmlformats.org/officeDocument/2006/relationships/hyperlink" Target="https://en.wikipedia.org/wiki/Irish_Republican_Army" TargetMode="External"/><Relationship Id="rId42"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en.wikipedia.org/wiki/Volcanic_gas" TargetMode="External"/><Relationship Id="rId25" Type="http://schemas.openxmlformats.org/officeDocument/2006/relationships/image" Target="media/image9.jpeg"/><Relationship Id="rId33" Type="http://schemas.openxmlformats.org/officeDocument/2006/relationships/hyperlink" Target="https://en.wikipedia.org/wiki/Tom_Williams_(Irish_Republican)" TargetMode="External"/><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Tephra" TargetMode="External"/><Relationship Id="rId20" Type="http://schemas.openxmlformats.org/officeDocument/2006/relationships/hyperlink" Target="https://en.wikipedia.org/wiki/Volcanic_ash" TargetMode="External"/><Relationship Id="rId29" Type="http://schemas.openxmlformats.org/officeDocument/2006/relationships/hyperlink" Target="https://en.wikipedia.org/wiki/Execution_(legal)"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hyperlink" Target="https://en.wikipedia.org/wiki/File:Royal_Engineers_badge.pn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s://en.wikipedia.org/wiki/Pumice" TargetMode="External"/><Relationship Id="rId31" Type="http://schemas.openxmlformats.org/officeDocument/2006/relationships/hyperlink" Target="https://en.wikipedia.org/wiki/Hanging" TargetMode="External"/><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thesun.co.uk/news/6371401/when-mount-vesuvius-erupt-pompeii-ad-79-volcano/"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hyperlink" Target="https://en.wikipedia.org/wiki/Robert_McGladdery" TargetMode="External"/><Relationship Id="rId35" Type="http://schemas.openxmlformats.org/officeDocument/2006/relationships/hyperlink" Target="https://en.wikipedia.org/wiki/Thomas_Pierrepoint" TargetMode="External"/><Relationship Id="rId43" Type="http://schemas.openxmlformats.org/officeDocument/2006/relationships/hyperlink" Target="https://www.google.co.uk/imgres?imgurl=http://paperlief.com/images/beautiful-christmas-tree-snow-wallpaper-1.jpg&amp;imgrefurl=http://paperlief.com/christmas-tree/beautiful-christmas-tree-snow-wallpaper-1.html&amp;docid=Z7E0PdxPrkkgiM&amp;tbnid=mrx7EebYLlsoLM:&amp;vet=10ahUKEwiLs_H7zJLcAhXKbsAKHQD9DP8QMwi-Aig-MD4..i&amp;w=2560&amp;h=1600&amp;bih=837&amp;biw=1280&amp;q=Xmas%20tree%20in%20snow&amp;ved=0ahUKEwiLs_H7zJLcAhXKbsAKHQD9DP8QMwi-Aig-MD4&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7BEAF-CCAC-4AD1-836B-1887607A5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2248</Words>
  <Characters>12816</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15034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dc:creator>
  <cp:lastModifiedBy>Controller</cp:lastModifiedBy>
  <cp:revision>2</cp:revision>
  <cp:lastPrinted>2009-09-28T09:04:00Z</cp:lastPrinted>
  <dcterms:created xsi:type="dcterms:W3CDTF">2018-10-08T13:51:00Z</dcterms:created>
  <dcterms:modified xsi:type="dcterms:W3CDTF">2018-10-08T13:51:00Z</dcterms:modified>
</cp:coreProperties>
</file>